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</w:pP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Confira a programação na íntegra: 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</w:p>
    <w:p w:rsidR="004C1F6E" w:rsidRDefault="004C1F6E" w:rsidP="004C1F6E">
      <w:pPr>
        <w:pStyle w:val="Ttulo2"/>
        <w:shd w:val="clear" w:color="auto" w:fill="FFFFFF"/>
        <w:spacing w:before="0"/>
        <w:jc w:val="both"/>
        <w:rPr>
          <w:rFonts w:ascii="Segoe UI" w:hAnsi="Segoe UI" w:cs="Segoe UI"/>
          <w:color w:val="201F1E"/>
          <w:sz w:val="36"/>
          <w:szCs w:val="36"/>
        </w:rPr>
      </w:pP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19/05 (Domingo)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08h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Missa em homenagem aos mortos no</w:t>
      </w: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 Movimento Sebastianista da Pedra do Reino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. Local: Sítio histórico da Pedra do Reino</w:t>
      </w:r>
    </w:p>
    <w:p w:rsidR="004C1F6E" w:rsidRDefault="004C1F6E" w:rsidP="004C1F6E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12121"/>
          <w:sz w:val="22"/>
          <w:szCs w:val="22"/>
          <w:bdr w:val="none" w:sz="0" w:space="0" w:color="auto" w:frame="1"/>
        </w:rPr>
        <w:t>21 e 22/05 (Terça e quarta-feira)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12121"/>
          <w:sz w:val="22"/>
          <w:szCs w:val="22"/>
          <w:bdr w:val="none" w:sz="0" w:space="0" w:color="auto" w:frame="1"/>
        </w:rPr>
        <w:t xml:space="preserve">20h </w:t>
      </w:r>
      <w:r>
        <w:rPr>
          <w:rFonts w:ascii="Verdana" w:hAnsi="Verdana" w:cs="Segoe UI"/>
          <w:color w:val="212121"/>
          <w:sz w:val="22"/>
          <w:szCs w:val="22"/>
          <w:bdr w:val="none" w:sz="0" w:space="0" w:color="auto" w:frame="1"/>
        </w:rPr>
        <w:t xml:space="preserve">- </w:t>
      </w:r>
      <w:r>
        <w:rPr>
          <w:rFonts w:ascii="Verdana" w:hAnsi="Verdana" w:cs="Segoe UI"/>
          <w:b/>
          <w:bCs/>
          <w:color w:val="212121"/>
          <w:sz w:val="22"/>
          <w:szCs w:val="22"/>
          <w:bdr w:val="none" w:sz="0" w:space="0" w:color="auto" w:frame="1"/>
        </w:rPr>
        <w:t>A LITERATURA VAI À PRAÇA</w:t>
      </w:r>
      <w:r>
        <w:rPr>
          <w:rFonts w:ascii="Verdana" w:hAnsi="Verdana" w:cs="Segoe UI"/>
          <w:color w:val="212121"/>
          <w:sz w:val="22"/>
          <w:szCs w:val="22"/>
          <w:bdr w:val="none" w:sz="0" w:space="0" w:color="auto" w:frame="1"/>
        </w:rPr>
        <w:t xml:space="preserve"> (Poetas, cantadores e recitadores e mesas de glosas). Local: Praça Sá Moraes</w:t>
      </w:r>
    </w:p>
    <w:p w:rsidR="004C1F6E" w:rsidRDefault="004C1F6E" w:rsidP="004C1F6E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12121"/>
          <w:sz w:val="22"/>
          <w:szCs w:val="22"/>
          <w:bdr w:val="none" w:sz="0" w:space="0" w:color="auto" w:frame="1"/>
        </w:rPr>
        <w:t>23/05 (Quinta-feira)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12121"/>
          <w:sz w:val="22"/>
          <w:szCs w:val="22"/>
          <w:bdr w:val="none" w:sz="0" w:space="0" w:color="auto" w:frame="1"/>
        </w:rPr>
        <w:t>CASTELO ARMORIAL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color w:val="212121"/>
          <w:sz w:val="22"/>
          <w:szCs w:val="22"/>
          <w:bdr w:val="none" w:sz="0" w:space="0" w:color="auto" w:frame="1"/>
        </w:rPr>
        <w:t>19h30 - Abertura da “Mostra de Artes Sobre a Pedra do Reino”. A mostra ficará aberta ao público até o dia 25 de maio, sempre a partir das 8h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12121"/>
          <w:sz w:val="22"/>
          <w:szCs w:val="22"/>
          <w:bdr w:val="none" w:sz="0" w:space="0" w:color="auto" w:frame="1"/>
        </w:rPr>
        <w:t>24/05</w:t>
      </w:r>
      <w:r>
        <w:rPr>
          <w:rFonts w:ascii="Verdana" w:hAnsi="Verdana" w:cs="Segoe UI"/>
          <w:color w:val="212121"/>
          <w:sz w:val="22"/>
          <w:szCs w:val="22"/>
          <w:bdr w:val="none" w:sz="0" w:space="0" w:color="auto" w:frame="1"/>
        </w:rPr>
        <w:t xml:space="preserve"> </w:t>
      </w:r>
      <w:r>
        <w:rPr>
          <w:rFonts w:ascii="Verdana" w:hAnsi="Verdana" w:cs="Segoe UI"/>
          <w:b/>
          <w:bCs/>
          <w:color w:val="212121"/>
          <w:sz w:val="22"/>
          <w:szCs w:val="22"/>
          <w:bdr w:val="none" w:sz="0" w:space="0" w:color="auto" w:frame="1"/>
        </w:rPr>
        <w:t>(Sexta-feira)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212121"/>
          <w:sz w:val="22"/>
          <w:szCs w:val="22"/>
          <w:bdr w:val="none" w:sz="0" w:space="0" w:color="auto" w:frame="1"/>
        </w:rPr>
        <w:t>CASA DA CULTURA (Praça Sá Moraes, ao lado da Igreja matriz de São José)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color w:val="212121"/>
          <w:sz w:val="22"/>
          <w:szCs w:val="22"/>
          <w:bdr w:val="none" w:sz="0" w:space="0" w:color="auto" w:frame="1"/>
        </w:rPr>
        <w:t xml:space="preserve">19h30 - Abertura da exposição: “A Pedra do Reino e o Sebastianismo na Chapada do Araripe. Curador: </w:t>
      </w:r>
      <w:proofErr w:type="spellStart"/>
      <w:r>
        <w:rPr>
          <w:rFonts w:ascii="Verdana" w:hAnsi="Verdana" w:cs="Segoe UI"/>
          <w:color w:val="212121"/>
          <w:sz w:val="22"/>
          <w:szCs w:val="22"/>
          <w:bdr w:val="none" w:sz="0" w:space="0" w:color="auto" w:frame="1"/>
        </w:rPr>
        <w:t>Alemberg</w:t>
      </w:r>
      <w:proofErr w:type="spellEnd"/>
      <w:r>
        <w:rPr>
          <w:rFonts w:ascii="Verdana" w:hAnsi="Verdana" w:cs="Segoe UI"/>
          <w:color w:val="212121"/>
          <w:sz w:val="22"/>
          <w:szCs w:val="22"/>
          <w:bdr w:val="none" w:sz="0" w:space="0" w:color="auto" w:frame="1"/>
        </w:rPr>
        <w:t xml:space="preserve"> Quindins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color w:val="212121"/>
          <w:sz w:val="22"/>
          <w:szCs w:val="22"/>
          <w:bdr w:val="none" w:sz="0" w:space="0" w:color="auto" w:frame="1"/>
        </w:rPr>
        <w:t xml:space="preserve">22h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Palco Pátio de Eventos-Centro da cidade - Apresentações de diversas atrações musicais.</w:t>
      </w:r>
    </w:p>
    <w:p w:rsidR="004C1F6E" w:rsidRDefault="004C1F6E" w:rsidP="004C1F6E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25/05 (Sábado)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Local Praça Sá Moraes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08h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-  Apresentação de Banda de Pífanos do Mestre Ulisses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08h às 12h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- Feira de artesanato e culinária das Associações Rurais do município; Feira de artesanato dos artesãos locais da zona urbana</w:t>
      </w: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;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08h30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Apresentação da dança de São Gonçalo do Sítio Tamboril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09h30 -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Apresentação do Reisado do Mestre João Cícero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10h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Apresentação dos declamadores Júnior Baladeira e Cícero Moraes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11h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Apresentação de Violeiros, Repentistas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Francinaldo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e Zé de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Liveira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 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12h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Apresentação da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Bacamarteiros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da Pedra do Reino, queima de fogos e apresentação da Associação de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Bacamarteiros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da Pedra do Reino;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12h30 às 14h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– Grupo </w:t>
      </w:r>
      <w:proofErr w:type="gram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“ Forró</w:t>
      </w:r>
      <w:proofErr w:type="gram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Pé de Serra Talhada”;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15h -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Apresentação da Cavalhada “Zeca </w:t>
      </w:r>
      <w:proofErr w:type="spellStart"/>
      <w:proofErr w:type="gram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Miron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”-</w:t>
      </w:r>
      <w:proofErr w:type="gram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Local: Estádio “O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Carvalhão”;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22h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Palco Pátio de Eventos - Centro da cidade - Apresentações </w:t>
      </w:r>
      <w:proofErr w:type="gram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de  diversas</w:t>
      </w:r>
      <w:proofErr w:type="gram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atrações musicais</w:t>
      </w:r>
    </w:p>
    <w:p w:rsidR="004C1F6E" w:rsidRDefault="004C1F6E" w:rsidP="004C1F6E">
      <w:pPr>
        <w:rPr>
          <w:rFonts w:ascii="Times New Roman" w:hAnsi="Times New Roman" w:cs="Times New Roman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26/05 (Domingo)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04h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Alvorada com banda filarmônica e queima de fogos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05h30 -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Bênção aos cavaleiros em frente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a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Igreja Matriz de São José e Coroação do Rei e da Rainha da Cavalgada. Participação do Coral Renascer do Sítio Campos e Campinas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06h30 -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Saída dos cavaleiros com destino ao Sítio Histórico da Pedra do Reino.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07h30 -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Café da manhã na Fazenda Areinhas;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ind w:firstLine="70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lastRenderedPageBreak/>
        <w:t xml:space="preserve"> Apresentação de grupo de forró pé de serra de Zé de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Balbina</w:t>
      </w:r>
      <w:proofErr w:type="spellEnd"/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09h30 - </w:t>
      </w:r>
      <w:proofErr w:type="spellStart"/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Bate-sela</w:t>
      </w:r>
      <w:proofErr w:type="spellEnd"/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 (Parada para descanso),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no Sítio Batingas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ind w:firstLine="700"/>
        <w:jc w:val="both"/>
        <w:rPr>
          <w:rStyle w:val="xgmail-apple-tab-span"/>
          <w:rFonts w:ascii="Verdana" w:hAnsi="Verdana" w:cs="Segoe UI"/>
          <w:color w:val="000000"/>
          <w:sz w:val="22"/>
          <w:szCs w:val="22"/>
          <w:bdr w:val="none" w:sz="0" w:space="0" w:color="auto" w:frame="1"/>
        </w:rPr>
      </w:pP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           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ind w:firstLine="70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Apresentação de grupo de forró pé de serra de </w:t>
      </w:r>
      <w:proofErr w:type="gram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“ Pá</w:t>
      </w:r>
      <w:proofErr w:type="gram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”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>11h30 -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Chegada dos cavaleiros ao sítio histórico da Pedra do Reino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11h às 16h – </w:t>
      </w: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Apresentação de grupos de forró e da dupla de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aboiadores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Neto Barros e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Nilsinho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Aboiador</w:t>
      </w:r>
      <w:proofErr w:type="spellEnd"/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.</w:t>
      </w:r>
    </w:p>
    <w:p w:rsidR="004C1F6E" w:rsidRDefault="004C1F6E" w:rsidP="004C1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Verdana" w:hAnsi="Verdana" w:cs="Segoe UI"/>
          <w:color w:val="000000"/>
          <w:sz w:val="22"/>
          <w:szCs w:val="22"/>
          <w:bdr w:val="none" w:sz="0" w:space="0" w:color="auto" w:frame="1"/>
        </w:rPr>
        <w:t>16h30 - Encerramento do evento</w:t>
      </w:r>
    </w:p>
    <w:p w:rsidR="004C2316" w:rsidRDefault="004C2316"/>
    <w:sectPr w:rsidR="004C2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E"/>
    <w:rsid w:val="004C1F6E"/>
    <w:rsid w:val="004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0157-F60E-4089-933D-F2D653FB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6E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1F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C1F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1F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xgmail-apple-tab-span">
    <w:name w:val="x_gmail-apple-tab-span"/>
    <w:basedOn w:val="Fontepargpadro"/>
    <w:rsid w:val="004C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2019-05-22T15:58:00Z</dcterms:created>
  <dcterms:modified xsi:type="dcterms:W3CDTF">2019-05-22T16:00:00Z</dcterms:modified>
</cp:coreProperties>
</file>