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CF" w:rsidRDefault="002F373F" w:rsidP="000516D3">
      <w:r>
        <w:t xml:space="preserve">    </w:t>
      </w:r>
      <w:r w:rsidR="00E26C14">
        <w:t xml:space="preserve">      </w:t>
      </w:r>
      <w:r w:rsidR="003D5B71">
        <w:rPr>
          <w:noProof/>
          <w:lang w:eastAsia="pt-BR"/>
        </w:rPr>
        <w:drawing>
          <wp:inline distT="0" distB="0" distL="0" distR="0" wp14:anchorId="7E817F63">
            <wp:extent cx="990600" cy="377825"/>
            <wp:effectExtent l="0" t="0" r="0" b="31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377825"/>
                    </a:xfrm>
                    <a:prstGeom prst="rect">
                      <a:avLst/>
                    </a:prstGeom>
                    <a:noFill/>
                  </pic:spPr>
                </pic:pic>
              </a:graphicData>
            </a:graphic>
          </wp:inline>
        </w:drawing>
      </w:r>
    </w:p>
    <w:p w:rsidR="003D5B71" w:rsidRDefault="003D5B71"/>
    <w:p w:rsidR="003D5B71" w:rsidRDefault="003D5B71"/>
    <w:p w:rsidR="00AB7EE8" w:rsidRDefault="00AB7EE8" w:rsidP="00AB7EE8">
      <w:pPr>
        <w:jc w:val="center"/>
        <w:rPr>
          <w:sz w:val="52"/>
          <w:szCs w:val="52"/>
        </w:rPr>
      </w:pPr>
    </w:p>
    <w:p w:rsidR="00AB7EE8" w:rsidRDefault="00AB7EE8" w:rsidP="00AB7EE8">
      <w:pPr>
        <w:jc w:val="center"/>
        <w:rPr>
          <w:sz w:val="52"/>
          <w:szCs w:val="52"/>
        </w:rPr>
      </w:pPr>
    </w:p>
    <w:p w:rsidR="00AB7EE8" w:rsidRDefault="003D5B71" w:rsidP="00A95DC5">
      <w:pPr>
        <w:jc w:val="center"/>
        <w:rPr>
          <w:rFonts w:ascii="Andalus" w:hAnsi="Andalus" w:cs="Andalus"/>
          <w:b/>
          <w:sz w:val="52"/>
          <w:szCs w:val="52"/>
        </w:rPr>
      </w:pPr>
      <w:r w:rsidRPr="00830279">
        <w:rPr>
          <w:rFonts w:ascii="Andalus" w:hAnsi="Andalus" w:cs="Andalus"/>
          <w:b/>
          <w:sz w:val="52"/>
          <w:szCs w:val="52"/>
        </w:rPr>
        <w:t>Relatório de pesquisa quantitativa Eleições 2018</w:t>
      </w:r>
      <w:r w:rsidR="00AB7EE8" w:rsidRPr="00830279">
        <w:rPr>
          <w:rFonts w:ascii="Andalus" w:hAnsi="Andalus" w:cs="Andalus"/>
          <w:b/>
          <w:sz w:val="52"/>
          <w:szCs w:val="52"/>
        </w:rPr>
        <w:t xml:space="preserve"> </w:t>
      </w:r>
    </w:p>
    <w:p w:rsidR="00A95DC5" w:rsidRPr="00A95DC5" w:rsidRDefault="00A95DC5" w:rsidP="00A95DC5">
      <w:pPr>
        <w:jc w:val="center"/>
        <w:rPr>
          <w:rFonts w:ascii="Andalus" w:hAnsi="Andalus" w:cs="Andalus"/>
          <w:b/>
          <w:sz w:val="52"/>
          <w:szCs w:val="52"/>
        </w:rPr>
      </w:pPr>
    </w:p>
    <w:p w:rsidR="00AB7EE8" w:rsidRDefault="00A95DC5" w:rsidP="00AB7EE8">
      <w:pPr>
        <w:jc w:val="center"/>
        <w:rPr>
          <w:sz w:val="52"/>
          <w:szCs w:val="52"/>
        </w:rPr>
      </w:pPr>
      <w:r w:rsidRPr="00A95DC5">
        <w:rPr>
          <w:noProof/>
          <w:sz w:val="52"/>
          <w:szCs w:val="52"/>
          <w:lang w:eastAsia="pt-BR"/>
        </w:rPr>
        <w:drawing>
          <wp:inline distT="0" distB="0" distL="0" distR="0">
            <wp:extent cx="5400040" cy="3056229"/>
            <wp:effectExtent l="0" t="0" r="0" b="0"/>
            <wp:docPr id="17" name="Imagem 17" descr="Resultado de imagem para imagens pernamb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imagens pernambu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56229"/>
                    </a:xfrm>
                    <a:prstGeom prst="rect">
                      <a:avLst/>
                    </a:prstGeom>
                    <a:noFill/>
                    <a:ln>
                      <a:noFill/>
                    </a:ln>
                  </pic:spPr>
                </pic:pic>
              </a:graphicData>
            </a:graphic>
          </wp:inline>
        </w:drawing>
      </w:r>
    </w:p>
    <w:p w:rsidR="00AB7EE8" w:rsidRDefault="00AB7EE8" w:rsidP="00830279">
      <w:pPr>
        <w:rPr>
          <w:sz w:val="52"/>
          <w:szCs w:val="52"/>
        </w:rPr>
      </w:pPr>
    </w:p>
    <w:p w:rsidR="003D3F11" w:rsidRDefault="003D3F11" w:rsidP="00AB7EE8">
      <w:pPr>
        <w:jc w:val="center"/>
        <w:rPr>
          <w:rFonts w:ascii="Andalus" w:hAnsi="Andalus" w:cs="Andalus"/>
          <w:b/>
          <w:sz w:val="52"/>
          <w:szCs w:val="52"/>
        </w:rPr>
      </w:pPr>
    </w:p>
    <w:p w:rsidR="00AB7EE8" w:rsidRDefault="00AB7EE8" w:rsidP="00AB7EE8">
      <w:pPr>
        <w:jc w:val="center"/>
        <w:rPr>
          <w:rFonts w:ascii="Andalus" w:hAnsi="Andalus" w:cs="Andalus"/>
          <w:b/>
          <w:sz w:val="52"/>
          <w:szCs w:val="52"/>
        </w:rPr>
      </w:pPr>
      <w:r w:rsidRPr="00830279">
        <w:rPr>
          <w:rFonts w:ascii="Andalus" w:hAnsi="Andalus" w:cs="Andalus"/>
          <w:b/>
          <w:sz w:val="52"/>
          <w:szCs w:val="52"/>
        </w:rPr>
        <w:t>Pernambuco</w:t>
      </w:r>
    </w:p>
    <w:p w:rsidR="003D3F11" w:rsidRPr="003D3F11" w:rsidRDefault="003D3F11" w:rsidP="003D3F11">
      <w:pPr>
        <w:jc w:val="center"/>
        <w:rPr>
          <w:rFonts w:ascii="Andalus" w:hAnsi="Andalus" w:cs="Andalus"/>
          <w:b/>
          <w:sz w:val="2"/>
          <w:szCs w:val="2"/>
        </w:rPr>
      </w:pPr>
      <w:r w:rsidRPr="003D3F11">
        <w:rPr>
          <w:rFonts w:ascii="Andalus" w:hAnsi="Andalus" w:cs="Andalus"/>
          <w:b/>
          <w:sz w:val="2"/>
          <w:szCs w:val="2"/>
        </w:rPr>
        <w:t>Números de registros da pesquisa</w:t>
      </w:r>
    </w:p>
    <w:p w:rsidR="00830279" w:rsidRDefault="00830279" w:rsidP="00830279">
      <w:pPr>
        <w:rPr>
          <w:rFonts w:ascii="Andalus" w:hAnsi="Andalus" w:cs="Andalus"/>
          <w:b/>
          <w:sz w:val="52"/>
          <w:szCs w:val="52"/>
          <w:u w:val="single"/>
        </w:rPr>
      </w:pPr>
      <w:r>
        <w:rPr>
          <w:noProof/>
          <w:lang w:eastAsia="pt-BR"/>
        </w:rPr>
        <w:drawing>
          <wp:inline distT="0" distB="0" distL="0" distR="0" wp14:anchorId="7478A426" wp14:editId="533E29D5">
            <wp:extent cx="895350" cy="377825"/>
            <wp:effectExtent l="0" t="0" r="0" b="31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377825"/>
                    </a:xfrm>
                    <a:prstGeom prst="rect">
                      <a:avLst/>
                    </a:prstGeom>
                    <a:noFill/>
                  </pic:spPr>
                </pic:pic>
              </a:graphicData>
            </a:graphic>
          </wp:inline>
        </w:drawing>
      </w:r>
    </w:p>
    <w:p w:rsidR="00830279" w:rsidRPr="003D3F11" w:rsidRDefault="00830279" w:rsidP="003D3F11">
      <w:pPr>
        <w:jc w:val="center"/>
        <w:rPr>
          <w:rFonts w:ascii="Andalus" w:hAnsi="Andalus" w:cs="Andalus"/>
          <w:b/>
          <w:sz w:val="40"/>
          <w:szCs w:val="40"/>
          <w:u w:val="single"/>
        </w:rPr>
      </w:pPr>
      <w:r w:rsidRPr="00830279">
        <w:rPr>
          <w:rFonts w:ascii="Andalus" w:hAnsi="Andalus" w:cs="Andalus"/>
          <w:b/>
          <w:sz w:val="40"/>
          <w:szCs w:val="40"/>
          <w:u w:val="single"/>
        </w:rPr>
        <w:lastRenderedPageBreak/>
        <w:t>Informações técnicas</w:t>
      </w:r>
    </w:p>
    <w:p w:rsidR="00830279" w:rsidRPr="00830279" w:rsidRDefault="00830279" w:rsidP="00830279">
      <w:pPr>
        <w:rPr>
          <w:rFonts w:ascii="Andalus" w:hAnsi="Andalus" w:cs="Andalus"/>
        </w:rPr>
      </w:pPr>
      <w:r w:rsidRPr="00830279">
        <w:rPr>
          <w:rFonts w:ascii="Andalus" w:hAnsi="Andalus" w:cs="Andalus"/>
          <w:b/>
          <w:sz w:val="28"/>
          <w:szCs w:val="28"/>
          <w:u w:val="single"/>
        </w:rPr>
        <w:t>Local da pesquisa</w:t>
      </w:r>
      <w:r>
        <w:rPr>
          <w:b/>
          <w:sz w:val="28"/>
          <w:szCs w:val="28"/>
          <w:u w:val="single"/>
        </w:rPr>
        <w:t>:</w:t>
      </w:r>
      <w:r>
        <w:rPr>
          <w:sz w:val="28"/>
          <w:szCs w:val="28"/>
        </w:rPr>
        <w:t xml:space="preserve">  </w:t>
      </w:r>
      <w:r w:rsidRPr="00830279">
        <w:rPr>
          <w:rFonts w:ascii="Andalus" w:hAnsi="Andalus" w:cs="Andalus"/>
        </w:rPr>
        <w:t>Estado da Pernambuco</w:t>
      </w:r>
    </w:p>
    <w:p w:rsidR="00830279" w:rsidRPr="00830279" w:rsidRDefault="00830279" w:rsidP="00830279">
      <w:pPr>
        <w:jc w:val="both"/>
        <w:rPr>
          <w:rFonts w:ascii="Andalus" w:hAnsi="Andalus" w:cs="Andalus"/>
        </w:rPr>
      </w:pPr>
      <w:r w:rsidRPr="00830279">
        <w:rPr>
          <w:rFonts w:ascii="Andalus" w:hAnsi="Andalus" w:cs="Andalus"/>
          <w:b/>
          <w:sz w:val="28"/>
          <w:szCs w:val="28"/>
          <w:u w:val="single"/>
        </w:rPr>
        <w:t>Universo</w:t>
      </w:r>
      <w:r w:rsidRPr="00830279">
        <w:rPr>
          <w:rFonts w:ascii="Andalus" w:hAnsi="Andalus" w:cs="Andalus"/>
        </w:rPr>
        <w:t>:  População eleitora de 16 anos ou mais que resida e vote no estado de Pernambuco</w:t>
      </w:r>
    </w:p>
    <w:p w:rsidR="00830279" w:rsidRPr="00830279" w:rsidRDefault="00830279" w:rsidP="00830279">
      <w:pPr>
        <w:rPr>
          <w:rFonts w:ascii="Andalus" w:hAnsi="Andalus" w:cs="Andalus"/>
          <w:sz w:val="24"/>
          <w:szCs w:val="24"/>
        </w:rPr>
      </w:pPr>
      <w:r w:rsidRPr="00830279">
        <w:rPr>
          <w:rFonts w:ascii="Andalus" w:hAnsi="Andalus" w:cs="Andalus"/>
          <w:b/>
          <w:sz w:val="28"/>
          <w:szCs w:val="28"/>
          <w:u w:val="single"/>
        </w:rPr>
        <w:t>Objetivo:</w:t>
      </w:r>
      <w:r w:rsidRPr="00830279">
        <w:rPr>
          <w:rFonts w:ascii="Andalus" w:hAnsi="Andalus" w:cs="Andalus"/>
          <w:sz w:val="24"/>
          <w:szCs w:val="24"/>
        </w:rPr>
        <w:t xml:space="preserve">  </w:t>
      </w:r>
      <w:r w:rsidRPr="004864BE">
        <w:rPr>
          <w:rFonts w:ascii="Andalus" w:hAnsi="Andalus" w:cs="Andalus"/>
        </w:rPr>
        <w:t>Aferir quest</w:t>
      </w:r>
      <w:r w:rsidR="008B58E6">
        <w:rPr>
          <w:rFonts w:ascii="Andalus" w:hAnsi="Andalus" w:cs="Andalus"/>
        </w:rPr>
        <w:t>ões eleitorais</w:t>
      </w:r>
      <w:r w:rsidRPr="004864BE">
        <w:rPr>
          <w:rFonts w:ascii="Andalus" w:hAnsi="Andalus" w:cs="Andalus"/>
        </w:rPr>
        <w:t xml:space="preserve"> do estado da Pernambuco</w:t>
      </w:r>
    </w:p>
    <w:p w:rsidR="00830279" w:rsidRPr="004864BE" w:rsidRDefault="00830279" w:rsidP="00830279">
      <w:pPr>
        <w:rPr>
          <w:rFonts w:ascii="Andalus" w:hAnsi="Andalus" w:cs="Andalus"/>
        </w:rPr>
      </w:pPr>
      <w:r w:rsidRPr="00830279">
        <w:rPr>
          <w:rFonts w:ascii="Andalus" w:hAnsi="Andalus" w:cs="Andalus"/>
          <w:b/>
          <w:sz w:val="28"/>
          <w:szCs w:val="28"/>
          <w:u w:val="single"/>
        </w:rPr>
        <w:t xml:space="preserve">Período de campo: </w:t>
      </w:r>
      <w:r w:rsidR="00241A0B">
        <w:rPr>
          <w:rFonts w:ascii="Andalus" w:hAnsi="Andalus" w:cs="Andalus"/>
        </w:rPr>
        <w:t>02/06 a 06/06</w:t>
      </w:r>
      <w:r w:rsidRPr="004864BE">
        <w:rPr>
          <w:rFonts w:ascii="Andalus" w:hAnsi="Andalus" w:cs="Andalus"/>
        </w:rPr>
        <w:t>/2018</w:t>
      </w:r>
    </w:p>
    <w:p w:rsidR="00830279" w:rsidRPr="004864BE" w:rsidRDefault="00830279" w:rsidP="00830279">
      <w:pPr>
        <w:jc w:val="both"/>
        <w:rPr>
          <w:rFonts w:ascii="Andalus" w:hAnsi="Andalus" w:cs="Andalus"/>
        </w:rPr>
      </w:pPr>
      <w:r w:rsidRPr="00830279">
        <w:rPr>
          <w:rFonts w:ascii="Andalus" w:hAnsi="Andalus" w:cs="Andalus"/>
          <w:b/>
          <w:sz w:val="28"/>
          <w:szCs w:val="28"/>
          <w:u w:val="single"/>
        </w:rPr>
        <w:t>Metodologia</w:t>
      </w:r>
      <w:r>
        <w:rPr>
          <w:rFonts w:ascii="Andalus" w:hAnsi="Andalus" w:cs="Andalus"/>
          <w:b/>
          <w:sz w:val="24"/>
          <w:szCs w:val="24"/>
          <w:u w:val="single"/>
        </w:rPr>
        <w:t>:</w:t>
      </w:r>
      <w:r w:rsidRPr="00830279">
        <w:rPr>
          <w:rFonts w:ascii="Andalus" w:hAnsi="Andalus" w:cs="Andalus"/>
          <w:sz w:val="24"/>
          <w:szCs w:val="24"/>
        </w:rPr>
        <w:t xml:space="preserve"> </w:t>
      </w:r>
      <w:r w:rsidRPr="004864BE">
        <w:rPr>
          <w:rFonts w:ascii="Andalus" w:hAnsi="Andalus" w:cs="Andalus"/>
        </w:rPr>
        <w:t>Pesquisa quantitativa, que consiste na realização de entrevistas pessoais, com aplicação de questionários estruturado junto a uma amostra representativa do eleitorado em estudo. Eleitorado do Estado da Pernambuco.</w:t>
      </w:r>
    </w:p>
    <w:p w:rsidR="00830279" w:rsidRPr="00830279" w:rsidRDefault="00830279" w:rsidP="00830279">
      <w:pPr>
        <w:jc w:val="both"/>
        <w:rPr>
          <w:rFonts w:ascii="Andalus" w:hAnsi="Andalus" w:cs="Andalus"/>
          <w:b/>
          <w:u w:val="single"/>
        </w:rPr>
      </w:pPr>
      <w:r w:rsidRPr="00830279">
        <w:rPr>
          <w:rFonts w:ascii="Andalus" w:hAnsi="Andalus" w:cs="Andalus"/>
          <w:b/>
          <w:sz w:val="26"/>
          <w:szCs w:val="26"/>
          <w:u w:val="single"/>
        </w:rPr>
        <w:t>Plano amostral</w:t>
      </w:r>
      <w:r>
        <w:rPr>
          <w:rFonts w:ascii="Andalus" w:hAnsi="Andalus" w:cs="Andalus"/>
          <w:b/>
          <w:sz w:val="26"/>
          <w:szCs w:val="26"/>
        </w:rPr>
        <w:t xml:space="preserve">: </w:t>
      </w:r>
      <w:r w:rsidR="004B6D48">
        <w:rPr>
          <w:rFonts w:ascii="Andalus" w:hAnsi="Andalus" w:cs="Andalus"/>
        </w:rPr>
        <w:t>Utilizou-se</w:t>
      </w:r>
      <w:r w:rsidRPr="00830279">
        <w:rPr>
          <w:rFonts w:ascii="Andalus" w:hAnsi="Andalus" w:cs="Andalus"/>
        </w:rPr>
        <w:t xml:space="preserve"> o método de amostragem estratificada proporcional de conglomerados, selecionados com probabilidade proporcional ao tamanho (PPT) em três estágios. No primeiro estágio separam-se as mesorregiões do estado, usando-se o método PPT (probabilidade proporcional ao tamanho). No segundo estágio, os conglomerados selecionados são os municípios com base no método PPT (Probabilidade proporcional ao tamanho). A medida de tamanho adotada para a seleção dos conglomerados, é a população residente das mesorregiões e municípios, de acordo com os dados censitários disponibilizados pelo Instituto Brasileiro de Geografia e Estatística (IBGE). No terceiro e último estágio são definidas as cotas de sexo, idade, escolaridade e renda domiciliar, conforme informações estatísticas disponibilizadas pelo Tribunal Superior Eleitoral e Instituto Brasileiro de Geografia e Estatística (IBGE). O controle das cotas é feito pela equipe de supervisores e pesquisadores que compõe a pesquisa. </w:t>
      </w:r>
      <w:r w:rsidRPr="00830279">
        <w:rPr>
          <w:rFonts w:ascii="Andalus" w:hAnsi="Andalus" w:cs="Andalus"/>
          <w:b/>
          <w:u w:val="single"/>
        </w:rPr>
        <w:t>P</w:t>
      </w:r>
      <w:r w:rsidR="00241A0B">
        <w:rPr>
          <w:rFonts w:ascii="Andalus" w:hAnsi="Andalus" w:cs="Andalus"/>
          <w:b/>
          <w:u w:val="single"/>
        </w:rPr>
        <w:t>erfil da amostra: Masculino 46,2</w:t>
      </w:r>
      <w:r w:rsidRPr="00830279">
        <w:rPr>
          <w:rFonts w:ascii="Andalus" w:hAnsi="Andalus" w:cs="Andalus"/>
          <w:b/>
          <w:u w:val="single"/>
        </w:rPr>
        <w:t>%, Feminin</w:t>
      </w:r>
      <w:r w:rsidR="00241A0B">
        <w:rPr>
          <w:rFonts w:ascii="Andalus" w:hAnsi="Andalus" w:cs="Andalus"/>
          <w:b/>
          <w:u w:val="single"/>
        </w:rPr>
        <w:t>o 53,8</w:t>
      </w:r>
      <w:r w:rsidR="004B6D48" w:rsidRPr="004B6D48">
        <w:rPr>
          <w:rFonts w:ascii="Andalus" w:hAnsi="Andalus" w:cs="Andalus"/>
          <w:b/>
          <w:u w:val="single"/>
        </w:rPr>
        <w:t>%; 1</w:t>
      </w:r>
      <w:r w:rsidR="00241A0B">
        <w:rPr>
          <w:rFonts w:ascii="Andalus" w:hAnsi="Andalus" w:cs="Andalus"/>
          <w:b/>
          <w:u w:val="single"/>
        </w:rPr>
        <w:t>6 a 24 anos 16,8</w:t>
      </w:r>
      <w:r w:rsidR="001A02E7">
        <w:rPr>
          <w:rFonts w:ascii="Andalus" w:hAnsi="Andalus" w:cs="Andalus"/>
          <w:b/>
          <w:u w:val="single"/>
        </w:rPr>
        <w:t xml:space="preserve">%, 25 </w:t>
      </w:r>
      <w:r w:rsidR="00241A0B">
        <w:rPr>
          <w:rFonts w:ascii="Andalus" w:hAnsi="Andalus" w:cs="Andalus"/>
          <w:b/>
          <w:u w:val="single"/>
        </w:rPr>
        <w:t>a 34 anos 22,3%, 35 a 44 anos 21,0%, 45 a 59 anos 23,7</w:t>
      </w:r>
      <w:r w:rsidR="004B6D48" w:rsidRPr="004B6D48">
        <w:rPr>
          <w:rFonts w:ascii="Andalus" w:hAnsi="Andalus" w:cs="Andalus"/>
          <w:b/>
          <w:u w:val="single"/>
        </w:rPr>
        <w:t>%, 60 anos ou mais 16</w:t>
      </w:r>
      <w:r w:rsidR="00241A0B">
        <w:rPr>
          <w:rFonts w:ascii="Andalus" w:hAnsi="Andalus" w:cs="Andalus"/>
          <w:b/>
          <w:u w:val="single"/>
        </w:rPr>
        <w:t>,2%; Até Fundamental completo 55</w:t>
      </w:r>
      <w:r w:rsidR="001A02E7">
        <w:rPr>
          <w:rFonts w:ascii="Andalus" w:hAnsi="Andalus" w:cs="Andalus"/>
          <w:b/>
          <w:u w:val="single"/>
        </w:rPr>
        <w:t>,3</w:t>
      </w:r>
      <w:r w:rsidRPr="00830279">
        <w:rPr>
          <w:rFonts w:ascii="Andalus" w:hAnsi="Andalus" w:cs="Andalus"/>
          <w:b/>
          <w:u w:val="single"/>
        </w:rPr>
        <w:t>%, Mé</w:t>
      </w:r>
      <w:r w:rsidR="00241A0B">
        <w:rPr>
          <w:rFonts w:ascii="Andalus" w:hAnsi="Andalus" w:cs="Andalus"/>
          <w:b/>
          <w:u w:val="single"/>
        </w:rPr>
        <w:t>dio (completo e incompleto) 35,3</w:t>
      </w:r>
      <w:r w:rsidRPr="00830279">
        <w:rPr>
          <w:rFonts w:ascii="Andalus" w:hAnsi="Andalus" w:cs="Andalus"/>
          <w:b/>
          <w:u w:val="single"/>
        </w:rPr>
        <w:t>%, Supe</w:t>
      </w:r>
      <w:r w:rsidR="00241A0B">
        <w:rPr>
          <w:rFonts w:ascii="Andalus" w:hAnsi="Andalus" w:cs="Andalus"/>
          <w:b/>
          <w:u w:val="single"/>
        </w:rPr>
        <w:t>rior (completo e incompleto) 9,4%; Até 01 salário mínimo 73</w:t>
      </w:r>
      <w:r w:rsidR="001A02E7">
        <w:rPr>
          <w:rFonts w:ascii="Andalus" w:hAnsi="Andalus" w:cs="Andalus"/>
          <w:b/>
          <w:u w:val="single"/>
        </w:rPr>
        <w:t>,2</w:t>
      </w:r>
      <w:r w:rsidRPr="00830279">
        <w:rPr>
          <w:rFonts w:ascii="Andalus" w:hAnsi="Andalus" w:cs="Andalus"/>
          <w:b/>
          <w:u w:val="single"/>
        </w:rPr>
        <w:t>%, De 01 a</w:t>
      </w:r>
      <w:r w:rsidR="004B6D48" w:rsidRPr="004B6D48">
        <w:rPr>
          <w:rFonts w:ascii="Andalus" w:hAnsi="Andalus" w:cs="Andalus"/>
          <w:b/>
          <w:u w:val="single"/>
        </w:rPr>
        <w:t xml:space="preserve"> 05 salári</w:t>
      </w:r>
      <w:r w:rsidR="00241A0B">
        <w:rPr>
          <w:rFonts w:ascii="Andalus" w:hAnsi="Andalus" w:cs="Andalus"/>
          <w:b/>
          <w:u w:val="single"/>
        </w:rPr>
        <w:t>os mínimos 24,8</w:t>
      </w:r>
      <w:r w:rsidRPr="00830279">
        <w:rPr>
          <w:rFonts w:ascii="Andalus" w:hAnsi="Andalus" w:cs="Andalus"/>
          <w:b/>
          <w:u w:val="single"/>
        </w:rPr>
        <w:t>% e a</w:t>
      </w:r>
      <w:r w:rsidR="00241A0B">
        <w:rPr>
          <w:rFonts w:ascii="Andalus" w:hAnsi="Andalus" w:cs="Andalus"/>
          <w:b/>
          <w:u w:val="single"/>
        </w:rPr>
        <w:t>cima de 05 salários mínimos 2,0</w:t>
      </w:r>
      <w:r w:rsidRPr="00830279">
        <w:rPr>
          <w:rFonts w:ascii="Andalus" w:hAnsi="Andalus" w:cs="Andalus"/>
          <w:b/>
          <w:u w:val="single"/>
        </w:rPr>
        <w:t>%</w:t>
      </w:r>
      <w:r w:rsidRPr="00830279">
        <w:rPr>
          <w:rFonts w:ascii="Andalus" w:hAnsi="Andalus" w:cs="Andalus"/>
          <w:u w:val="single"/>
        </w:rPr>
        <w:t>.</w:t>
      </w:r>
      <w:r w:rsidRPr="00830279">
        <w:rPr>
          <w:rFonts w:ascii="Andalus" w:hAnsi="Andalus" w:cs="Andalus"/>
        </w:rPr>
        <w:t xml:space="preserve"> São previstas eventuais ponderações para as variáveis sexo e idade, caso a diferença entre o previsto na amostra e a coleta de dados seja superior a 3 pontos percentuais; para as variáveis escolaridade e renda domiciliar o fator previsto para ponderação é 1 (resultado obtido em campo). </w:t>
      </w:r>
      <w:r w:rsidRPr="00830279">
        <w:rPr>
          <w:rFonts w:ascii="Andalus" w:hAnsi="Andalus" w:cs="Andalus"/>
          <w:b/>
          <w:u w:val="single"/>
        </w:rPr>
        <w:t>A amostra é composta por 600 entrevistas</w:t>
      </w:r>
      <w:r w:rsidRPr="00830279">
        <w:rPr>
          <w:rFonts w:ascii="Andalus" w:hAnsi="Andalus" w:cs="Andalus"/>
        </w:rPr>
        <w:t xml:space="preserve"> aplicadas na população que tenha título de eleitor, more e vote no estado de Pernambuco e distribuída da seguinte forma: </w:t>
      </w:r>
      <w:r w:rsidR="008B0971" w:rsidRPr="008B0971">
        <w:rPr>
          <w:rFonts w:ascii="Andalus" w:hAnsi="Andalus" w:cs="Andalus"/>
          <w:b/>
          <w:u w:val="single"/>
        </w:rPr>
        <w:t>Capital 18,0%</w:t>
      </w:r>
      <w:r w:rsidR="008B0971" w:rsidRPr="008B0971">
        <w:rPr>
          <w:rFonts w:ascii="Andalus" w:hAnsi="Andalus" w:cs="Andalus"/>
          <w:u w:val="single"/>
        </w:rPr>
        <w:t>,</w:t>
      </w:r>
      <w:r w:rsidR="008B0971">
        <w:rPr>
          <w:rFonts w:ascii="Andalus" w:hAnsi="Andalus" w:cs="Andalus"/>
        </w:rPr>
        <w:t xml:space="preserve"> </w:t>
      </w:r>
      <w:r w:rsidR="008B0971" w:rsidRPr="008B0971">
        <w:rPr>
          <w:rFonts w:ascii="Andalus" w:hAnsi="Andalus" w:cs="Andalus"/>
          <w:b/>
          <w:u w:val="single"/>
        </w:rPr>
        <w:t>Região</w:t>
      </w:r>
      <w:r w:rsidR="008B0971">
        <w:rPr>
          <w:rFonts w:ascii="Andalus" w:hAnsi="Andalus" w:cs="Andalus"/>
          <w:b/>
          <w:u w:val="single"/>
        </w:rPr>
        <w:t xml:space="preserve"> Metropolitana 24</w:t>
      </w:r>
      <w:r w:rsidRPr="00830279">
        <w:rPr>
          <w:rFonts w:ascii="Andalus" w:hAnsi="Andalus" w:cs="Andalus"/>
          <w:b/>
          <w:u w:val="single"/>
        </w:rPr>
        <w:t>,2%, Zona da Mata 14,6%, Agreste 25,2% e Sertão 18,0%. O intervalo de confiança estimado é de 95% para uma margem de erro para mais ou para menos de 4,1%.</w:t>
      </w:r>
    </w:p>
    <w:p w:rsidR="00D324AA" w:rsidRDefault="00D324AA" w:rsidP="00AB0E0F">
      <w:pPr>
        <w:jc w:val="both"/>
        <w:rPr>
          <w:rFonts w:ascii="Andalus" w:hAnsi="Andalus" w:cs="Andalus"/>
          <w:b/>
          <w:sz w:val="26"/>
          <w:szCs w:val="26"/>
        </w:rPr>
      </w:pPr>
      <w:r>
        <w:rPr>
          <w:noProof/>
          <w:lang w:eastAsia="pt-BR"/>
        </w:rPr>
        <w:drawing>
          <wp:inline distT="0" distB="0" distL="0" distR="0" wp14:anchorId="265F1A42" wp14:editId="297F20E8">
            <wp:extent cx="895350" cy="377825"/>
            <wp:effectExtent l="0" t="0" r="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377825"/>
                    </a:xfrm>
                    <a:prstGeom prst="rect">
                      <a:avLst/>
                    </a:prstGeom>
                    <a:noFill/>
                  </pic:spPr>
                </pic:pic>
              </a:graphicData>
            </a:graphic>
          </wp:inline>
        </w:drawing>
      </w:r>
    </w:p>
    <w:p w:rsidR="00D324AA" w:rsidRDefault="00D324AA" w:rsidP="00AB0E0F">
      <w:pPr>
        <w:jc w:val="both"/>
        <w:rPr>
          <w:rFonts w:ascii="Andalus" w:hAnsi="Andalus" w:cs="Andalus"/>
          <w:b/>
          <w:sz w:val="26"/>
          <w:szCs w:val="26"/>
        </w:rPr>
      </w:pPr>
    </w:p>
    <w:p w:rsidR="00830279" w:rsidRPr="00AB0E0F" w:rsidRDefault="004B6D48" w:rsidP="00AB0E0F">
      <w:pPr>
        <w:jc w:val="both"/>
        <w:rPr>
          <w:rFonts w:ascii="Andalus" w:hAnsi="Andalus" w:cs="Andalus"/>
        </w:rPr>
      </w:pPr>
      <w:r w:rsidRPr="004B6D48">
        <w:rPr>
          <w:rFonts w:ascii="Andalus" w:hAnsi="Andalus" w:cs="Andalus"/>
          <w:b/>
          <w:sz w:val="26"/>
          <w:szCs w:val="26"/>
        </w:rPr>
        <w:t>Municípios:</w:t>
      </w:r>
      <w:r w:rsidR="00AB0E0F">
        <w:rPr>
          <w:rFonts w:ascii="Andalus" w:hAnsi="Andalus" w:cs="Andalus"/>
          <w:b/>
          <w:sz w:val="26"/>
          <w:szCs w:val="26"/>
        </w:rPr>
        <w:t xml:space="preserve"> </w:t>
      </w:r>
      <w:r w:rsidR="00AB0E0F" w:rsidRPr="00AB0E0F">
        <w:rPr>
          <w:rFonts w:ascii="Andalus" w:hAnsi="Andalus" w:cs="Andalus"/>
        </w:rPr>
        <w:t xml:space="preserve">Floresta, Petrolândia, Cabrobó, Petrolina, Santa Maria da Boa Vista, Araripina, Bodocó, Exu, Ipubi, Ouricuri, Salgueiro, São José do Belmonte, Afogados da Ingazeira, São José do Egito, Serra Talhada, Arcoverde, Custódia, Sertânia, Águas Belas, Bom Conselho, Buíque, Garanhuns, Lajedo, Belo Jardim, Bezerros, Bonito, Brejo da Madre Deus, Caruaru, Gravatá, Pesqueira, São Bento do Una, São Caetano, Bom Jardim, João Alfredo, Limoeiro, Santa Cruz do Capibaribe, Surubim, Toritama, Abreu e Lima, Cabo, Camaragibe, Igarassu, Ipojuca, Jaboatão dos Guararapes, Moreno, Olinda, Paulista, Recife, São Lourenço da Mata, Água Preta, Barreiros, Catende, Escada, Palmares, Ribeirão, Sirinhaém, Vitória de Santo Antão, </w:t>
      </w:r>
      <w:r w:rsidR="00AB0E0F" w:rsidRPr="00AB0E0F">
        <w:rPr>
          <w:rFonts w:ascii="Andalus" w:hAnsi="Andalus" w:cs="Andalus"/>
        </w:rPr>
        <w:lastRenderedPageBreak/>
        <w:t>Aliança, Carpina, Glória do Goitá, Goiana, Itambé, Nazaré da Mata, Paudalho, Timbaúba e Vicência</w:t>
      </w:r>
    </w:p>
    <w:p w:rsidR="00830279" w:rsidRDefault="00830279" w:rsidP="00AB0E0F">
      <w:pPr>
        <w:jc w:val="both"/>
        <w:rPr>
          <w:rFonts w:ascii="Andalus" w:hAnsi="Andalus" w:cs="Andalus"/>
        </w:rPr>
      </w:pPr>
      <w:bookmarkStart w:id="0" w:name="_GoBack"/>
      <w:r w:rsidRPr="00AB0E0F">
        <w:rPr>
          <w:rFonts w:ascii="Andalus" w:hAnsi="Andalus" w:cs="Andalus"/>
          <w:b/>
          <w:sz w:val="26"/>
          <w:szCs w:val="26"/>
          <w:u w:val="single"/>
        </w:rPr>
        <w:t>Sistema interno de controle e verificação</w:t>
      </w:r>
      <w:r w:rsidRPr="00AB0E0F">
        <w:rPr>
          <w:rFonts w:ascii="Andalus" w:hAnsi="Andalus" w:cs="Andalus"/>
          <w:b/>
          <w:sz w:val="28"/>
          <w:szCs w:val="28"/>
          <w:u w:val="single"/>
        </w:rPr>
        <w:t>:</w:t>
      </w:r>
      <w:r>
        <w:rPr>
          <w:b/>
          <w:sz w:val="28"/>
          <w:szCs w:val="28"/>
          <w:u w:val="single"/>
        </w:rPr>
        <w:t xml:space="preserve"> </w:t>
      </w:r>
      <w:r w:rsidRPr="00AB0E0F">
        <w:rPr>
          <w:rFonts w:ascii="Andalus" w:hAnsi="Andalus" w:cs="Andalus"/>
        </w:rPr>
        <w:t>Para reali</w:t>
      </w:r>
      <w:r w:rsidR="00AB0E0F">
        <w:rPr>
          <w:rFonts w:ascii="Andalus" w:hAnsi="Andalus" w:cs="Andalus"/>
        </w:rPr>
        <w:t>zação da pesquisa, utiliza-se</w:t>
      </w:r>
      <w:r w:rsidRPr="00AB0E0F">
        <w:rPr>
          <w:rFonts w:ascii="Andalus" w:hAnsi="Andalus" w:cs="Andalus"/>
        </w:rPr>
        <w:t xml:space="preserve"> uma equipe de entrevistadores e supervisores, contratados pelo Instituto. Todos devidamente treinados para execução do trabalho. Após a coleta das informações, 20% dos questionários aplicados foram submetidos à verificação de critérios, quanto a sua aplicação e adequação dos entrevistados ás variáveis das cotas amostrais.</w:t>
      </w:r>
    </w:p>
    <w:bookmarkEnd w:id="0"/>
    <w:p w:rsidR="00371CE1" w:rsidRDefault="00371CE1" w:rsidP="00AB0E0F">
      <w:pPr>
        <w:jc w:val="both"/>
        <w:rPr>
          <w:rFonts w:ascii="Andalus" w:hAnsi="Andalus" w:cs="Andalus"/>
          <w:b/>
          <w:sz w:val="26"/>
          <w:szCs w:val="26"/>
          <w:u w:val="single"/>
        </w:rPr>
      </w:pPr>
      <w:r>
        <w:rPr>
          <w:rFonts w:ascii="Andalus" w:hAnsi="Andalus" w:cs="Andalus"/>
          <w:b/>
          <w:sz w:val="26"/>
          <w:szCs w:val="26"/>
          <w:u w:val="single"/>
        </w:rPr>
        <w:t>Margem de erro por Mesorregião do estado</w:t>
      </w:r>
    </w:p>
    <w:tbl>
      <w:tblPr>
        <w:tblStyle w:val="Tabelacomgrade"/>
        <w:tblW w:w="0" w:type="auto"/>
        <w:tblLook w:val="04A0" w:firstRow="1" w:lastRow="0" w:firstColumn="1" w:lastColumn="0" w:noHBand="0" w:noVBand="1"/>
      </w:tblPr>
      <w:tblGrid>
        <w:gridCol w:w="1698"/>
        <w:gridCol w:w="1699"/>
        <w:gridCol w:w="1699"/>
        <w:gridCol w:w="1699"/>
        <w:gridCol w:w="1699"/>
      </w:tblGrid>
      <w:tr w:rsidR="00371CE1" w:rsidTr="00371CE1">
        <w:tc>
          <w:tcPr>
            <w:tcW w:w="1698" w:type="dxa"/>
            <w:shd w:val="clear" w:color="auto" w:fill="2E74B5" w:themeFill="accent1" w:themeFillShade="BF"/>
          </w:tcPr>
          <w:p w:rsidR="00371CE1" w:rsidRPr="00371CE1" w:rsidRDefault="00371CE1" w:rsidP="00371CE1">
            <w:pPr>
              <w:jc w:val="center"/>
              <w:rPr>
                <w:rFonts w:ascii="Andalus" w:hAnsi="Andalus" w:cs="Andalus"/>
                <w:b/>
              </w:rPr>
            </w:pPr>
            <w:r w:rsidRPr="00371CE1">
              <w:rPr>
                <w:rFonts w:ascii="Andalus" w:hAnsi="Andalus" w:cs="Andalus"/>
                <w:b/>
              </w:rPr>
              <w:t>Capital</w:t>
            </w:r>
          </w:p>
        </w:tc>
        <w:tc>
          <w:tcPr>
            <w:tcW w:w="1699" w:type="dxa"/>
            <w:shd w:val="clear" w:color="auto" w:fill="2E74B5" w:themeFill="accent1" w:themeFillShade="BF"/>
          </w:tcPr>
          <w:p w:rsidR="00371CE1" w:rsidRPr="00371CE1" w:rsidRDefault="00371CE1" w:rsidP="00371CE1">
            <w:pPr>
              <w:jc w:val="center"/>
              <w:rPr>
                <w:rFonts w:ascii="Andalus" w:hAnsi="Andalus" w:cs="Andalus"/>
                <w:b/>
              </w:rPr>
            </w:pPr>
            <w:r>
              <w:rPr>
                <w:rFonts w:ascii="Andalus" w:hAnsi="Andalus" w:cs="Andalus"/>
                <w:b/>
              </w:rPr>
              <w:t>Região Metropolitana</w:t>
            </w:r>
          </w:p>
        </w:tc>
        <w:tc>
          <w:tcPr>
            <w:tcW w:w="1699" w:type="dxa"/>
            <w:shd w:val="clear" w:color="auto" w:fill="2E74B5" w:themeFill="accent1" w:themeFillShade="BF"/>
          </w:tcPr>
          <w:p w:rsidR="00371CE1" w:rsidRPr="00371CE1" w:rsidRDefault="00371CE1" w:rsidP="00371CE1">
            <w:pPr>
              <w:jc w:val="center"/>
              <w:rPr>
                <w:rFonts w:ascii="Andalus" w:hAnsi="Andalus" w:cs="Andalus"/>
                <w:b/>
              </w:rPr>
            </w:pPr>
            <w:r>
              <w:rPr>
                <w:rFonts w:ascii="Andalus" w:hAnsi="Andalus" w:cs="Andalus"/>
                <w:b/>
              </w:rPr>
              <w:t>Agreste</w:t>
            </w:r>
          </w:p>
        </w:tc>
        <w:tc>
          <w:tcPr>
            <w:tcW w:w="1699" w:type="dxa"/>
            <w:shd w:val="clear" w:color="auto" w:fill="2E74B5" w:themeFill="accent1" w:themeFillShade="BF"/>
          </w:tcPr>
          <w:p w:rsidR="00371CE1" w:rsidRPr="00371CE1" w:rsidRDefault="00371CE1" w:rsidP="00371CE1">
            <w:pPr>
              <w:jc w:val="center"/>
              <w:rPr>
                <w:rFonts w:ascii="Andalus" w:hAnsi="Andalus" w:cs="Andalus"/>
                <w:b/>
              </w:rPr>
            </w:pPr>
            <w:r>
              <w:rPr>
                <w:rFonts w:ascii="Andalus" w:hAnsi="Andalus" w:cs="Andalus"/>
                <w:b/>
              </w:rPr>
              <w:t>Sertão</w:t>
            </w:r>
          </w:p>
        </w:tc>
        <w:tc>
          <w:tcPr>
            <w:tcW w:w="1699" w:type="dxa"/>
            <w:shd w:val="clear" w:color="auto" w:fill="2E74B5" w:themeFill="accent1" w:themeFillShade="BF"/>
          </w:tcPr>
          <w:p w:rsidR="00371CE1" w:rsidRPr="00371CE1" w:rsidRDefault="00371CE1" w:rsidP="00371CE1">
            <w:pPr>
              <w:jc w:val="center"/>
              <w:rPr>
                <w:rFonts w:ascii="Andalus" w:hAnsi="Andalus" w:cs="Andalus"/>
                <w:b/>
              </w:rPr>
            </w:pPr>
            <w:r>
              <w:rPr>
                <w:rFonts w:ascii="Andalus" w:hAnsi="Andalus" w:cs="Andalus"/>
                <w:b/>
              </w:rPr>
              <w:t>Zona da Mata</w:t>
            </w:r>
          </w:p>
        </w:tc>
      </w:tr>
      <w:tr w:rsidR="00371CE1" w:rsidTr="00371CE1">
        <w:tc>
          <w:tcPr>
            <w:tcW w:w="1698" w:type="dxa"/>
            <w:shd w:val="clear" w:color="auto" w:fill="C9C9C9" w:themeFill="accent3" w:themeFillTint="99"/>
          </w:tcPr>
          <w:p w:rsidR="00371CE1" w:rsidRPr="00BF22B9" w:rsidRDefault="00BF22B9" w:rsidP="00371CE1">
            <w:pPr>
              <w:jc w:val="center"/>
              <w:rPr>
                <w:rFonts w:ascii="Andalus" w:hAnsi="Andalus" w:cs="Andalus"/>
                <w:b/>
              </w:rPr>
            </w:pPr>
            <w:r w:rsidRPr="00BF22B9">
              <w:rPr>
                <w:rFonts w:ascii="Andalus" w:hAnsi="Andalus" w:cs="Andalus"/>
                <w:b/>
              </w:rPr>
              <w:t>9,6%</w:t>
            </w:r>
          </w:p>
        </w:tc>
        <w:tc>
          <w:tcPr>
            <w:tcW w:w="1699" w:type="dxa"/>
            <w:shd w:val="clear" w:color="auto" w:fill="C9C9C9" w:themeFill="accent3" w:themeFillTint="99"/>
          </w:tcPr>
          <w:p w:rsidR="00371CE1" w:rsidRPr="00BF22B9" w:rsidRDefault="00BF22B9" w:rsidP="00371CE1">
            <w:pPr>
              <w:jc w:val="center"/>
              <w:rPr>
                <w:rFonts w:ascii="Andalus" w:hAnsi="Andalus" w:cs="Andalus"/>
                <w:b/>
              </w:rPr>
            </w:pPr>
            <w:r>
              <w:rPr>
                <w:rFonts w:ascii="Andalus" w:hAnsi="Andalus" w:cs="Andalus"/>
                <w:b/>
              </w:rPr>
              <w:t>8,3%</w:t>
            </w:r>
          </w:p>
        </w:tc>
        <w:tc>
          <w:tcPr>
            <w:tcW w:w="1699" w:type="dxa"/>
            <w:shd w:val="clear" w:color="auto" w:fill="C9C9C9" w:themeFill="accent3" w:themeFillTint="99"/>
          </w:tcPr>
          <w:p w:rsidR="00371CE1" w:rsidRPr="00BF22B9" w:rsidRDefault="00BF22B9" w:rsidP="00371CE1">
            <w:pPr>
              <w:jc w:val="center"/>
              <w:rPr>
                <w:rFonts w:ascii="Andalus" w:hAnsi="Andalus" w:cs="Andalus"/>
                <w:b/>
              </w:rPr>
            </w:pPr>
            <w:r>
              <w:rPr>
                <w:rFonts w:ascii="Andalus" w:hAnsi="Andalus" w:cs="Andalus"/>
                <w:b/>
              </w:rPr>
              <w:t>8,1%</w:t>
            </w:r>
          </w:p>
        </w:tc>
        <w:tc>
          <w:tcPr>
            <w:tcW w:w="1699" w:type="dxa"/>
            <w:shd w:val="clear" w:color="auto" w:fill="C9C9C9" w:themeFill="accent3" w:themeFillTint="99"/>
          </w:tcPr>
          <w:p w:rsidR="00371CE1" w:rsidRPr="00BF22B9" w:rsidRDefault="00BF22B9" w:rsidP="00371CE1">
            <w:pPr>
              <w:jc w:val="center"/>
              <w:rPr>
                <w:rFonts w:ascii="Andalus" w:hAnsi="Andalus" w:cs="Andalus"/>
                <w:b/>
              </w:rPr>
            </w:pPr>
            <w:r>
              <w:rPr>
                <w:rFonts w:ascii="Andalus" w:hAnsi="Andalus" w:cs="Andalus"/>
                <w:b/>
              </w:rPr>
              <w:t>9,6%</w:t>
            </w:r>
          </w:p>
        </w:tc>
        <w:tc>
          <w:tcPr>
            <w:tcW w:w="1699" w:type="dxa"/>
            <w:shd w:val="clear" w:color="auto" w:fill="C9C9C9" w:themeFill="accent3" w:themeFillTint="99"/>
          </w:tcPr>
          <w:p w:rsidR="00371CE1" w:rsidRPr="00BF22B9" w:rsidRDefault="00BF22B9" w:rsidP="00371CE1">
            <w:pPr>
              <w:jc w:val="center"/>
              <w:rPr>
                <w:rFonts w:ascii="Andalus" w:hAnsi="Andalus" w:cs="Andalus"/>
                <w:b/>
              </w:rPr>
            </w:pPr>
            <w:r>
              <w:rPr>
                <w:rFonts w:ascii="Andalus" w:hAnsi="Andalus" w:cs="Andalus"/>
                <w:b/>
              </w:rPr>
              <w:t>10,7%</w:t>
            </w:r>
          </w:p>
        </w:tc>
      </w:tr>
    </w:tbl>
    <w:p w:rsidR="00371CE1" w:rsidRPr="00AB0E0F" w:rsidRDefault="00371CE1" w:rsidP="00AB0E0F">
      <w:pPr>
        <w:jc w:val="both"/>
        <w:rPr>
          <w:rFonts w:ascii="Andalus" w:hAnsi="Andalus" w:cs="Andalus"/>
        </w:rPr>
      </w:pPr>
    </w:p>
    <w:p w:rsidR="00830279" w:rsidRDefault="00AB0E0F" w:rsidP="00AB0E0F">
      <w:pPr>
        <w:jc w:val="both"/>
        <w:rPr>
          <w:rFonts w:ascii="Andalus" w:hAnsi="Andalus" w:cs="Andalus"/>
        </w:rPr>
      </w:pPr>
      <w:r w:rsidRPr="00AB0E0F">
        <w:rPr>
          <w:rFonts w:ascii="Andalus" w:hAnsi="Andalus" w:cs="Andalus"/>
          <w:b/>
          <w:sz w:val="26"/>
          <w:szCs w:val="26"/>
          <w:u w:val="single"/>
        </w:rPr>
        <w:t>Observações:</w:t>
      </w:r>
      <w:r>
        <w:rPr>
          <w:b/>
          <w:sz w:val="28"/>
          <w:szCs w:val="28"/>
        </w:rPr>
        <w:t xml:space="preserve"> </w:t>
      </w:r>
      <w:r w:rsidR="00830279" w:rsidRPr="00AB0E0F">
        <w:rPr>
          <w:rFonts w:ascii="Andalus" w:hAnsi="Andalus" w:cs="Andalus"/>
        </w:rPr>
        <w:t>Os resultados decorrentes de cruzamentos não tem segurança estatística</w:t>
      </w:r>
    </w:p>
    <w:p w:rsidR="003D3F11" w:rsidRPr="00E63A72" w:rsidRDefault="003D3F11" w:rsidP="00AB0E0F">
      <w:pPr>
        <w:jc w:val="both"/>
        <w:rPr>
          <w:rFonts w:ascii="Andalus" w:hAnsi="Andalus" w:cs="Andalus"/>
          <w:b/>
          <w:color w:val="FF0000"/>
          <w:sz w:val="40"/>
          <w:szCs w:val="40"/>
          <w:u w:val="single"/>
        </w:rPr>
      </w:pPr>
      <w:r w:rsidRPr="00E63A72">
        <w:rPr>
          <w:rFonts w:ascii="Andalus" w:hAnsi="Andalus" w:cs="Andalus"/>
          <w:b/>
          <w:color w:val="FF0000"/>
          <w:sz w:val="40"/>
          <w:szCs w:val="40"/>
          <w:u w:val="single"/>
        </w:rPr>
        <w:t>Números de</w:t>
      </w:r>
      <w:r w:rsidR="00E63A72" w:rsidRPr="00E63A72">
        <w:rPr>
          <w:rFonts w:ascii="Andalus" w:hAnsi="Andalus" w:cs="Andalus"/>
          <w:b/>
          <w:color w:val="FF0000"/>
          <w:sz w:val="40"/>
          <w:szCs w:val="40"/>
          <w:u w:val="single"/>
        </w:rPr>
        <w:t xml:space="preserve"> registros da pesquisa: PE 02707/2018 e BR 04235</w:t>
      </w:r>
      <w:r w:rsidRPr="00E63A72">
        <w:rPr>
          <w:rFonts w:ascii="Andalus" w:hAnsi="Andalus" w:cs="Andalus"/>
          <w:b/>
          <w:color w:val="FF0000"/>
          <w:sz w:val="40"/>
          <w:szCs w:val="40"/>
          <w:u w:val="single"/>
        </w:rPr>
        <w:t>/2018</w:t>
      </w:r>
    </w:p>
    <w:p w:rsidR="003701B8" w:rsidRPr="003D3F11" w:rsidRDefault="003701B8" w:rsidP="00AB0E0F">
      <w:pPr>
        <w:jc w:val="both"/>
        <w:rPr>
          <w:rFonts w:ascii="Andalus" w:hAnsi="Andalus" w:cs="Andalus"/>
          <w:b/>
          <w:sz w:val="26"/>
          <w:szCs w:val="26"/>
          <w:u w:val="single"/>
        </w:rPr>
      </w:pPr>
      <w:r>
        <w:rPr>
          <w:rFonts w:ascii="Andalus" w:hAnsi="Andalus" w:cs="Andalus"/>
          <w:b/>
          <w:sz w:val="26"/>
          <w:szCs w:val="26"/>
          <w:u w:val="single"/>
        </w:rPr>
        <w:t>Contratante: O próprio Instituto</w:t>
      </w:r>
    </w:p>
    <w:p w:rsidR="00AB7EE8" w:rsidRDefault="00AB7EE8" w:rsidP="00830279">
      <w:pPr>
        <w:rPr>
          <w:sz w:val="52"/>
          <w:szCs w:val="52"/>
        </w:rPr>
      </w:pPr>
    </w:p>
    <w:p w:rsidR="00AB0E0F" w:rsidRDefault="00AB0E0F" w:rsidP="00830279">
      <w:pPr>
        <w:rPr>
          <w:sz w:val="52"/>
          <w:szCs w:val="52"/>
        </w:rPr>
      </w:pPr>
    </w:p>
    <w:p w:rsidR="00AB0E0F" w:rsidRDefault="00AB0E0F" w:rsidP="00830279">
      <w:pPr>
        <w:rPr>
          <w:sz w:val="52"/>
          <w:szCs w:val="52"/>
        </w:rPr>
      </w:pPr>
    </w:p>
    <w:p w:rsidR="00AB0E0F" w:rsidRDefault="00AB0E0F" w:rsidP="00830279">
      <w:pPr>
        <w:rPr>
          <w:sz w:val="52"/>
          <w:szCs w:val="52"/>
        </w:rPr>
      </w:pPr>
    </w:p>
    <w:p w:rsidR="00AB0E0F" w:rsidRDefault="00D324AA" w:rsidP="00FB3D6F">
      <w:pPr>
        <w:jc w:val="center"/>
        <w:rPr>
          <w:sz w:val="52"/>
          <w:szCs w:val="52"/>
        </w:rPr>
      </w:pPr>
      <w:r>
        <w:rPr>
          <w:noProof/>
          <w:lang w:eastAsia="pt-BR"/>
        </w:rPr>
        <w:drawing>
          <wp:inline distT="0" distB="0" distL="0" distR="0" wp14:anchorId="265F1A42" wp14:editId="297F20E8">
            <wp:extent cx="895350" cy="377825"/>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377825"/>
                    </a:xfrm>
                    <a:prstGeom prst="rect">
                      <a:avLst/>
                    </a:prstGeom>
                    <a:noFill/>
                  </pic:spPr>
                </pic:pic>
              </a:graphicData>
            </a:graphic>
          </wp:inline>
        </w:drawing>
      </w:r>
    </w:p>
    <w:p w:rsidR="00EC3198" w:rsidRDefault="00EC3198" w:rsidP="00E233BE">
      <w:pPr>
        <w:rPr>
          <w:rFonts w:ascii="Andalus" w:hAnsi="Andalus" w:cs="Andalus"/>
          <w:b/>
          <w:sz w:val="26"/>
          <w:szCs w:val="26"/>
          <w:u w:val="single"/>
        </w:rPr>
      </w:pPr>
    </w:p>
    <w:p w:rsidR="001A02E7" w:rsidRDefault="001A02E7" w:rsidP="00346BCC">
      <w:pPr>
        <w:pStyle w:val="PargrafodaLista"/>
        <w:ind w:left="785"/>
        <w:jc w:val="center"/>
        <w:rPr>
          <w:rFonts w:ascii="Andalus" w:hAnsi="Andalus" w:cs="Andalus"/>
          <w:b/>
          <w:sz w:val="30"/>
          <w:szCs w:val="30"/>
          <w:u w:val="single"/>
        </w:rPr>
      </w:pPr>
      <w:r w:rsidRPr="00BF22B9">
        <w:rPr>
          <w:rFonts w:ascii="Andalus" w:hAnsi="Andalus" w:cs="Andalus"/>
          <w:b/>
          <w:sz w:val="30"/>
          <w:szCs w:val="30"/>
          <w:u w:val="single"/>
        </w:rPr>
        <w:t>Pergunta estimulada para Governado</w:t>
      </w:r>
      <w:r w:rsidR="00346BCC">
        <w:rPr>
          <w:rFonts w:ascii="Andalus" w:hAnsi="Andalus" w:cs="Andalus"/>
          <w:b/>
          <w:sz w:val="30"/>
          <w:szCs w:val="30"/>
          <w:u w:val="single"/>
        </w:rPr>
        <w:t>r</w:t>
      </w:r>
      <w:r w:rsidR="00E63A72">
        <w:rPr>
          <w:rFonts w:ascii="Andalus" w:hAnsi="Andalus" w:cs="Andalus"/>
          <w:b/>
          <w:sz w:val="30"/>
          <w:szCs w:val="30"/>
          <w:u w:val="single"/>
        </w:rPr>
        <w:t xml:space="preserve"> - cenário geral</w:t>
      </w:r>
    </w:p>
    <w:p w:rsidR="001A02E7" w:rsidRDefault="001A02E7" w:rsidP="001A02E7">
      <w:pPr>
        <w:jc w:val="center"/>
        <w:rPr>
          <w:rFonts w:ascii="Andalus" w:hAnsi="Andalus" w:cs="Andalus"/>
          <w:b/>
          <w:sz w:val="30"/>
          <w:szCs w:val="30"/>
          <w:u w:val="single"/>
        </w:rPr>
      </w:pPr>
    </w:p>
    <w:p w:rsidR="00FC0424" w:rsidRPr="00E63A72" w:rsidRDefault="001A02E7" w:rsidP="00E63A72">
      <w:pPr>
        <w:rPr>
          <w:rFonts w:ascii="Andalus" w:hAnsi="Andalus" w:cs="Andalus"/>
          <w:b/>
          <w:sz w:val="26"/>
          <w:szCs w:val="26"/>
          <w:u w:val="single"/>
        </w:rPr>
      </w:pPr>
      <w:r>
        <w:rPr>
          <w:rFonts w:ascii="Andalus" w:hAnsi="Andalus" w:cs="Andalus"/>
          <w:noProof/>
          <w:sz w:val="26"/>
          <w:szCs w:val="26"/>
          <w:lang w:eastAsia="pt-BR"/>
        </w:rPr>
        <w:lastRenderedPageBreak/>
        <w:drawing>
          <wp:inline distT="0" distB="0" distL="0" distR="0" wp14:anchorId="60864311" wp14:editId="19C7D1B3">
            <wp:extent cx="5400040" cy="4095750"/>
            <wp:effectExtent l="0" t="0" r="1016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Andalus" w:hAnsi="Andalus" w:cs="Andalus"/>
          <w:b/>
          <w:sz w:val="30"/>
          <w:szCs w:val="30"/>
          <w:u w:val="single"/>
        </w:rPr>
        <w:t xml:space="preserve">  </w:t>
      </w:r>
    </w:p>
    <w:p w:rsidR="00E63A72" w:rsidRDefault="00E63A72" w:rsidP="00FC0424">
      <w:pPr>
        <w:pStyle w:val="PargrafodaLista"/>
        <w:ind w:left="785"/>
        <w:jc w:val="center"/>
        <w:rPr>
          <w:rFonts w:ascii="Andalus" w:hAnsi="Andalus" w:cs="Andalus"/>
          <w:b/>
          <w:sz w:val="30"/>
          <w:szCs w:val="30"/>
          <w:u w:val="single"/>
        </w:rPr>
      </w:pPr>
    </w:p>
    <w:p w:rsidR="00E63A72" w:rsidRDefault="00E63A72" w:rsidP="00FC0424">
      <w:pPr>
        <w:pStyle w:val="PargrafodaLista"/>
        <w:ind w:left="785"/>
        <w:jc w:val="center"/>
        <w:rPr>
          <w:rFonts w:ascii="Andalus" w:hAnsi="Andalus" w:cs="Andalus"/>
          <w:b/>
          <w:sz w:val="30"/>
          <w:szCs w:val="30"/>
          <w:u w:val="single"/>
        </w:rPr>
      </w:pPr>
    </w:p>
    <w:p w:rsidR="00E63A72" w:rsidRDefault="00E63A72" w:rsidP="00FC0424">
      <w:pPr>
        <w:pStyle w:val="PargrafodaLista"/>
        <w:ind w:left="785"/>
        <w:jc w:val="center"/>
        <w:rPr>
          <w:rFonts w:ascii="Andalus" w:hAnsi="Andalus" w:cs="Andalus"/>
          <w:b/>
          <w:sz w:val="30"/>
          <w:szCs w:val="30"/>
          <w:u w:val="single"/>
        </w:rPr>
      </w:pPr>
    </w:p>
    <w:p w:rsidR="00E63A72" w:rsidRDefault="00E63A72" w:rsidP="00FC0424">
      <w:pPr>
        <w:pStyle w:val="PargrafodaLista"/>
        <w:ind w:left="785"/>
        <w:jc w:val="center"/>
        <w:rPr>
          <w:rFonts w:ascii="Andalus" w:hAnsi="Andalus" w:cs="Andalus"/>
          <w:b/>
          <w:sz w:val="30"/>
          <w:szCs w:val="30"/>
          <w:u w:val="single"/>
        </w:rPr>
      </w:pPr>
    </w:p>
    <w:p w:rsidR="00E63A72" w:rsidRDefault="00E63A72" w:rsidP="00FC0424">
      <w:pPr>
        <w:pStyle w:val="PargrafodaLista"/>
        <w:ind w:left="785"/>
        <w:jc w:val="center"/>
        <w:rPr>
          <w:rFonts w:ascii="Andalus" w:hAnsi="Andalus" w:cs="Andalus"/>
          <w:b/>
          <w:sz w:val="30"/>
          <w:szCs w:val="30"/>
          <w:u w:val="single"/>
        </w:rPr>
      </w:pPr>
    </w:p>
    <w:p w:rsidR="00E63A72" w:rsidRDefault="00E63A72" w:rsidP="00FC0424">
      <w:pPr>
        <w:pStyle w:val="PargrafodaLista"/>
        <w:ind w:left="785"/>
        <w:jc w:val="center"/>
        <w:rPr>
          <w:rFonts w:ascii="Andalus" w:hAnsi="Andalus" w:cs="Andalus"/>
          <w:b/>
          <w:sz w:val="30"/>
          <w:szCs w:val="30"/>
          <w:u w:val="single"/>
        </w:rPr>
      </w:pPr>
    </w:p>
    <w:p w:rsidR="00EC3198" w:rsidRDefault="00EC3198" w:rsidP="00FC0424">
      <w:pPr>
        <w:pStyle w:val="PargrafodaLista"/>
        <w:ind w:left="785"/>
        <w:jc w:val="center"/>
        <w:rPr>
          <w:rFonts w:ascii="Andalus" w:hAnsi="Andalus" w:cs="Andalus"/>
          <w:b/>
          <w:sz w:val="30"/>
          <w:szCs w:val="30"/>
          <w:u w:val="single"/>
        </w:rPr>
      </w:pPr>
      <w:r w:rsidRPr="00BF22B9">
        <w:rPr>
          <w:rFonts w:ascii="Andalus" w:hAnsi="Andalus" w:cs="Andalus"/>
          <w:b/>
          <w:sz w:val="30"/>
          <w:szCs w:val="30"/>
          <w:u w:val="single"/>
        </w:rPr>
        <w:t>Pergunta estimulada para Governado</w:t>
      </w:r>
      <w:r w:rsidR="00346BCC">
        <w:rPr>
          <w:rFonts w:ascii="Andalus" w:hAnsi="Andalus" w:cs="Andalus"/>
          <w:b/>
          <w:sz w:val="30"/>
          <w:szCs w:val="30"/>
          <w:u w:val="single"/>
        </w:rPr>
        <w:t>r</w:t>
      </w:r>
      <w:r w:rsidR="00E63A72">
        <w:rPr>
          <w:rFonts w:ascii="Andalus" w:hAnsi="Andalus" w:cs="Andalus"/>
          <w:b/>
          <w:sz w:val="30"/>
          <w:szCs w:val="30"/>
          <w:u w:val="single"/>
        </w:rPr>
        <w:t xml:space="preserve"> – cenário</w:t>
      </w:r>
      <w:r w:rsidR="002C0A47">
        <w:rPr>
          <w:rFonts w:ascii="Andalus" w:hAnsi="Andalus" w:cs="Andalus"/>
          <w:b/>
          <w:sz w:val="30"/>
          <w:szCs w:val="30"/>
          <w:u w:val="single"/>
        </w:rPr>
        <w:t xml:space="preserve"> 1</w:t>
      </w:r>
      <w:r w:rsidR="00E63A72">
        <w:rPr>
          <w:rFonts w:ascii="Andalus" w:hAnsi="Andalus" w:cs="Andalus"/>
          <w:b/>
          <w:sz w:val="30"/>
          <w:szCs w:val="30"/>
          <w:u w:val="single"/>
        </w:rPr>
        <w:t xml:space="preserve"> de segundo t</w:t>
      </w:r>
      <w:r w:rsidR="002C0A47">
        <w:rPr>
          <w:rFonts w:ascii="Andalus" w:hAnsi="Andalus" w:cs="Andalus"/>
          <w:b/>
          <w:sz w:val="30"/>
          <w:szCs w:val="30"/>
          <w:u w:val="single"/>
        </w:rPr>
        <w:t xml:space="preserve">urno </w:t>
      </w:r>
      <w:r w:rsidR="00E63A72">
        <w:rPr>
          <w:rFonts w:ascii="Andalus" w:hAnsi="Andalus" w:cs="Andalus"/>
          <w:b/>
          <w:sz w:val="30"/>
          <w:szCs w:val="30"/>
          <w:u w:val="single"/>
        </w:rPr>
        <w:t xml:space="preserve"> </w:t>
      </w:r>
    </w:p>
    <w:p w:rsidR="00FC0424" w:rsidRPr="00FC0424" w:rsidRDefault="00FC0424" w:rsidP="00FC0424">
      <w:pPr>
        <w:jc w:val="center"/>
        <w:rPr>
          <w:rFonts w:ascii="Andalus" w:hAnsi="Andalus" w:cs="Andalus"/>
          <w:b/>
          <w:sz w:val="30"/>
          <w:szCs w:val="30"/>
          <w:u w:val="single"/>
        </w:rPr>
      </w:pPr>
    </w:p>
    <w:p w:rsidR="00EE5986" w:rsidRPr="00FC0424" w:rsidRDefault="00EC3198" w:rsidP="00FC0424">
      <w:pPr>
        <w:jc w:val="center"/>
        <w:rPr>
          <w:rFonts w:ascii="Andalus" w:hAnsi="Andalus" w:cs="Andalus"/>
          <w:b/>
          <w:sz w:val="30"/>
          <w:szCs w:val="30"/>
          <w:u w:val="single"/>
        </w:rPr>
      </w:pPr>
      <w:r>
        <w:rPr>
          <w:rFonts w:ascii="Andalus" w:hAnsi="Andalus" w:cs="Andalus"/>
          <w:noProof/>
          <w:sz w:val="26"/>
          <w:szCs w:val="26"/>
          <w:lang w:eastAsia="pt-BR"/>
        </w:rPr>
        <w:lastRenderedPageBreak/>
        <w:drawing>
          <wp:inline distT="0" distB="0" distL="0" distR="0" wp14:anchorId="212164E7" wp14:editId="1928A70B">
            <wp:extent cx="5400040" cy="2505075"/>
            <wp:effectExtent l="0" t="0" r="10160" b="952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A5E14">
        <w:rPr>
          <w:rFonts w:ascii="Andalus" w:hAnsi="Andalus" w:cs="Andalus"/>
          <w:b/>
          <w:sz w:val="30"/>
          <w:szCs w:val="30"/>
          <w:u w:val="single"/>
        </w:rPr>
        <w:t xml:space="preserve">    </w:t>
      </w:r>
      <w:r w:rsidR="00C96E08">
        <w:rPr>
          <w:rFonts w:ascii="Andalus" w:hAnsi="Andalus" w:cs="Andalus"/>
          <w:b/>
          <w:sz w:val="30"/>
          <w:szCs w:val="30"/>
          <w:u w:val="single"/>
        </w:rPr>
        <w:t xml:space="preserve">       </w:t>
      </w:r>
    </w:p>
    <w:p w:rsidR="00E63A72" w:rsidRDefault="00E63A72" w:rsidP="006D7E1A">
      <w:pPr>
        <w:pStyle w:val="PargrafodaLista"/>
        <w:jc w:val="center"/>
        <w:rPr>
          <w:rFonts w:ascii="Andalus" w:hAnsi="Andalus" w:cs="Andalus"/>
          <w:b/>
          <w:sz w:val="30"/>
          <w:szCs w:val="30"/>
          <w:u w:val="single"/>
        </w:rPr>
      </w:pPr>
    </w:p>
    <w:p w:rsidR="00E63A72" w:rsidRDefault="00E63A72" w:rsidP="00E63A72">
      <w:pPr>
        <w:pStyle w:val="PargrafodaLista"/>
        <w:ind w:left="785"/>
        <w:jc w:val="center"/>
        <w:rPr>
          <w:rFonts w:ascii="Andalus" w:hAnsi="Andalus" w:cs="Andalus"/>
          <w:b/>
          <w:sz w:val="30"/>
          <w:szCs w:val="30"/>
          <w:u w:val="single"/>
        </w:rPr>
      </w:pPr>
      <w:r w:rsidRPr="00BF22B9">
        <w:rPr>
          <w:rFonts w:ascii="Andalus" w:hAnsi="Andalus" w:cs="Andalus"/>
          <w:b/>
          <w:sz w:val="30"/>
          <w:szCs w:val="30"/>
          <w:u w:val="single"/>
        </w:rPr>
        <w:t>Pergunta estimulada para Governado</w:t>
      </w:r>
      <w:r>
        <w:rPr>
          <w:rFonts w:ascii="Andalus" w:hAnsi="Andalus" w:cs="Andalus"/>
          <w:b/>
          <w:sz w:val="30"/>
          <w:szCs w:val="30"/>
          <w:u w:val="single"/>
        </w:rPr>
        <w:t>r – cenário</w:t>
      </w:r>
      <w:r w:rsidR="002C0A47">
        <w:rPr>
          <w:rFonts w:ascii="Andalus" w:hAnsi="Andalus" w:cs="Andalus"/>
          <w:b/>
          <w:sz w:val="30"/>
          <w:szCs w:val="30"/>
          <w:u w:val="single"/>
        </w:rPr>
        <w:t xml:space="preserve"> 2</w:t>
      </w:r>
      <w:r>
        <w:rPr>
          <w:rFonts w:ascii="Andalus" w:hAnsi="Andalus" w:cs="Andalus"/>
          <w:b/>
          <w:sz w:val="30"/>
          <w:szCs w:val="30"/>
          <w:u w:val="single"/>
        </w:rPr>
        <w:t xml:space="preserve"> de segundo t</w:t>
      </w:r>
      <w:r w:rsidR="002C0A47">
        <w:rPr>
          <w:rFonts w:ascii="Andalus" w:hAnsi="Andalus" w:cs="Andalus"/>
          <w:b/>
          <w:sz w:val="30"/>
          <w:szCs w:val="30"/>
          <w:u w:val="single"/>
        </w:rPr>
        <w:t xml:space="preserve">urno </w:t>
      </w:r>
      <w:r>
        <w:rPr>
          <w:rFonts w:ascii="Andalus" w:hAnsi="Andalus" w:cs="Andalus"/>
          <w:b/>
          <w:sz w:val="30"/>
          <w:szCs w:val="30"/>
          <w:u w:val="single"/>
        </w:rPr>
        <w:t xml:space="preserve"> </w:t>
      </w:r>
    </w:p>
    <w:p w:rsidR="00E63A72" w:rsidRPr="00FC0424" w:rsidRDefault="00E63A72" w:rsidP="00E63A72">
      <w:pPr>
        <w:jc w:val="center"/>
        <w:rPr>
          <w:rFonts w:ascii="Andalus" w:hAnsi="Andalus" w:cs="Andalus"/>
          <w:b/>
          <w:sz w:val="30"/>
          <w:szCs w:val="30"/>
          <w:u w:val="single"/>
        </w:rPr>
      </w:pPr>
    </w:p>
    <w:p w:rsidR="00E63A72" w:rsidRPr="00FC0424" w:rsidRDefault="00E63A72" w:rsidP="00E63A72">
      <w:pPr>
        <w:jc w:val="center"/>
        <w:rPr>
          <w:rFonts w:ascii="Andalus" w:hAnsi="Andalus" w:cs="Andalus"/>
          <w:b/>
          <w:sz w:val="30"/>
          <w:szCs w:val="30"/>
          <w:u w:val="single"/>
        </w:rPr>
      </w:pPr>
      <w:r>
        <w:rPr>
          <w:rFonts w:ascii="Andalus" w:hAnsi="Andalus" w:cs="Andalus"/>
          <w:noProof/>
          <w:sz w:val="26"/>
          <w:szCs w:val="26"/>
          <w:lang w:eastAsia="pt-BR"/>
        </w:rPr>
        <w:drawing>
          <wp:inline distT="0" distB="0" distL="0" distR="0" wp14:anchorId="2CFC6DEE" wp14:editId="6B121DD2">
            <wp:extent cx="5400040" cy="2505075"/>
            <wp:effectExtent l="0" t="0" r="1016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Andalus" w:hAnsi="Andalus" w:cs="Andalus"/>
          <w:b/>
          <w:sz w:val="30"/>
          <w:szCs w:val="30"/>
          <w:u w:val="single"/>
        </w:rPr>
        <w:t xml:space="preserve">           </w:t>
      </w:r>
    </w:p>
    <w:p w:rsidR="00E63A72" w:rsidRPr="00E63A72" w:rsidRDefault="00E63A72" w:rsidP="00E63A72">
      <w:pPr>
        <w:rPr>
          <w:rFonts w:ascii="Andalus" w:hAnsi="Andalus" w:cs="Andalus"/>
          <w:b/>
          <w:sz w:val="30"/>
          <w:szCs w:val="30"/>
          <w:u w:val="single"/>
        </w:rPr>
      </w:pPr>
    </w:p>
    <w:p w:rsidR="00E63A72" w:rsidRDefault="00E63A72" w:rsidP="006D7E1A">
      <w:pPr>
        <w:pStyle w:val="PargrafodaLista"/>
        <w:jc w:val="center"/>
        <w:rPr>
          <w:rFonts w:ascii="Andalus" w:hAnsi="Andalus" w:cs="Andalus"/>
          <w:b/>
          <w:sz w:val="30"/>
          <w:szCs w:val="30"/>
          <w:u w:val="single"/>
        </w:rPr>
      </w:pPr>
    </w:p>
    <w:p w:rsidR="00E63A72" w:rsidRDefault="00E63A72" w:rsidP="006D7E1A">
      <w:pPr>
        <w:pStyle w:val="PargrafodaLista"/>
        <w:jc w:val="center"/>
        <w:rPr>
          <w:rFonts w:ascii="Andalus" w:hAnsi="Andalus" w:cs="Andalus"/>
          <w:b/>
          <w:sz w:val="30"/>
          <w:szCs w:val="30"/>
          <w:u w:val="single"/>
        </w:rPr>
      </w:pPr>
    </w:p>
    <w:p w:rsidR="00EE5986" w:rsidRDefault="00EE5986" w:rsidP="006D7E1A">
      <w:pPr>
        <w:pStyle w:val="PargrafodaLista"/>
        <w:jc w:val="center"/>
        <w:rPr>
          <w:rFonts w:ascii="Andalus" w:hAnsi="Andalus" w:cs="Andalus"/>
          <w:b/>
          <w:sz w:val="30"/>
          <w:szCs w:val="30"/>
          <w:u w:val="single"/>
        </w:rPr>
      </w:pPr>
      <w:r w:rsidRPr="00BF22B9">
        <w:rPr>
          <w:rFonts w:ascii="Andalus" w:hAnsi="Andalus" w:cs="Andalus"/>
          <w:b/>
          <w:sz w:val="30"/>
          <w:szCs w:val="30"/>
          <w:u w:val="single"/>
        </w:rPr>
        <w:t>Pergunta estimulada para Governado</w:t>
      </w:r>
      <w:r w:rsidR="00346BCC">
        <w:rPr>
          <w:rFonts w:ascii="Andalus" w:hAnsi="Andalus" w:cs="Andalus"/>
          <w:b/>
          <w:sz w:val="30"/>
          <w:szCs w:val="30"/>
          <w:u w:val="single"/>
        </w:rPr>
        <w:t>r</w:t>
      </w:r>
      <w:r w:rsidR="00E63A72">
        <w:rPr>
          <w:rFonts w:ascii="Andalus" w:hAnsi="Andalus" w:cs="Andalus"/>
          <w:b/>
          <w:sz w:val="30"/>
          <w:szCs w:val="30"/>
          <w:u w:val="single"/>
        </w:rPr>
        <w:t xml:space="preserve"> – cenário</w:t>
      </w:r>
      <w:r w:rsidR="002C0A47">
        <w:rPr>
          <w:rFonts w:ascii="Andalus" w:hAnsi="Andalus" w:cs="Andalus"/>
          <w:b/>
          <w:sz w:val="30"/>
          <w:szCs w:val="30"/>
          <w:u w:val="single"/>
        </w:rPr>
        <w:t xml:space="preserve"> 1</w:t>
      </w:r>
      <w:r w:rsidR="00E63A72">
        <w:rPr>
          <w:rFonts w:ascii="Andalus" w:hAnsi="Andalus" w:cs="Andalus"/>
          <w:b/>
          <w:sz w:val="30"/>
          <w:szCs w:val="30"/>
          <w:u w:val="single"/>
        </w:rPr>
        <w:t xml:space="preserve"> </w:t>
      </w:r>
      <w:r w:rsidR="002C0A47">
        <w:rPr>
          <w:rFonts w:ascii="Andalus" w:hAnsi="Andalus" w:cs="Andalus"/>
          <w:b/>
          <w:sz w:val="30"/>
          <w:szCs w:val="30"/>
          <w:u w:val="single"/>
        </w:rPr>
        <w:t xml:space="preserve">com apoios nacionais </w:t>
      </w:r>
    </w:p>
    <w:p w:rsidR="00EE5986" w:rsidRPr="005A6D24" w:rsidRDefault="00EE5986" w:rsidP="00EE5986">
      <w:pPr>
        <w:jc w:val="center"/>
        <w:rPr>
          <w:rFonts w:ascii="Andalus" w:hAnsi="Andalus" w:cs="Andalus"/>
          <w:b/>
          <w:sz w:val="30"/>
          <w:szCs w:val="30"/>
          <w:u w:val="single"/>
        </w:rPr>
      </w:pPr>
      <w:r>
        <w:rPr>
          <w:rFonts w:ascii="Andalus" w:hAnsi="Andalus" w:cs="Andalus"/>
          <w:noProof/>
          <w:sz w:val="26"/>
          <w:szCs w:val="26"/>
          <w:lang w:eastAsia="pt-BR"/>
        </w:rPr>
        <w:lastRenderedPageBreak/>
        <w:drawing>
          <wp:inline distT="0" distB="0" distL="0" distR="0" wp14:anchorId="157A830B" wp14:editId="180206E1">
            <wp:extent cx="5400040" cy="2895600"/>
            <wp:effectExtent l="0" t="0" r="1016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94AF3" w:rsidRDefault="00A94AF3" w:rsidP="00E63A72">
      <w:pPr>
        <w:rPr>
          <w:rFonts w:ascii="Andalus" w:hAnsi="Andalus" w:cs="Andalus"/>
          <w:b/>
          <w:sz w:val="28"/>
          <w:szCs w:val="28"/>
          <w:u w:val="single"/>
        </w:rPr>
      </w:pPr>
    </w:p>
    <w:p w:rsidR="004B0DCB" w:rsidRDefault="004B0DCB" w:rsidP="006D7E1A">
      <w:pPr>
        <w:pStyle w:val="PargrafodaLista"/>
        <w:jc w:val="center"/>
        <w:rPr>
          <w:rFonts w:ascii="Andalus" w:hAnsi="Andalus" w:cs="Andalus"/>
          <w:b/>
          <w:sz w:val="30"/>
          <w:szCs w:val="30"/>
          <w:u w:val="single"/>
        </w:rPr>
      </w:pPr>
      <w:r w:rsidRPr="00BF22B9">
        <w:rPr>
          <w:rFonts w:ascii="Andalus" w:hAnsi="Andalus" w:cs="Andalus"/>
          <w:b/>
          <w:sz w:val="30"/>
          <w:szCs w:val="30"/>
          <w:u w:val="single"/>
        </w:rPr>
        <w:t>Pergunta estimulada para Governado</w:t>
      </w:r>
      <w:r w:rsidR="00346BCC">
        <w:rPr>
          <w:rFonts w:ascii="Andalus" w:hAnsi="Andalus" w:cs="Andalus"/>
          <w:b/>
          <w:sz w:val="30"/>
          <w:szCs w:val="30"/>
          <w:u w:val="single"/>
        </w:rPr>
        <w:t>r</w:t>
      </w:r>
      <w:r w:rsidR="00E63A72">
        <w:rPr>
          <w:rFonts w:ascii="Andalus" w:hAnsi="Andalus" w:cs="Andalus"/>
          <w:b/>
          <w:sz w:val="30"/>
          <w:szCs w:val="30"/>
          <w:u w:val="single"/>
        </w:rPr>
        <w:t xml:space="preserve"> –</w:t>
      </w:r>
      <w:r w:rsidR="00AA7DED">
        <w:rPr>
          <w:rFonts w:ascii="Andalus" w:hAnsi="Andalus" w:cs="Andalus"/>
          <w:b/>
          <w:sz w:val="30"/>
          <w:szCs w:val="30"/>
          <w:u w:val="single"/>
        </w:rPr>
        <w:t xml:space="preserve"> cenário</w:t>
      </w:r>
      <w:r w:rsidR="00E63A72">
        <w:rPr>
          <w:rFonts w:ascii="Andalus" w:hAnsi="Andalus" w:cs="Andalus"/>
          <w:b/>
          <w:sz w:val="30"/>
          <w:szCs w:val="30"/>
          <w:u w:val="single"/>
        </w:rPr>
        <w:t xml:space="preserve"> com apoios nacionais 2</w:t>
      </w:r>
    </w:p>
    <w:p w:rsidR="00A94AF3" w:rsidRPr="006D7E1A" w:rsidRDefault="004B0DCB" w:rsidP="006D7E1A">
      <w:pPr>
        <w:jc w:val="center"/>
        <w:rPr>
          <w:rFonts w:ascii="Andalus" w:hAnsi="Andalus" w:cs="Andalus"/>
          <w:b/>
          <w:sz w:val="30"/>
          <w:szCs w:val="30"/>
          <w:u w:val="single"/>
        </w:rPr>
      </w:pPr>
      <w:r>
        <w:rPr>
          <w:rFonts w:ascii="Andalus" w:hAnsi="Andalus" w:cs="Andalus"/>
          <w:noProof/>
          <w:sz w:val="26"/>
          <w:szCs w:val="26"/>
          <w:lang w:eastAsia="pt-BR"/>
        </w:rPr>
        <w:drawing>
          <wp:inline distT="0" distB="0" distL="0" distR="0" wp14:anchorId="76D68120" wp14:editId="1E24B2CC">
            <wp:extent cx="5400040" cy="3286125"/>
            <wp:effectExtent l="0" t="0" r="1016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4AF3" w:rsidRPr="006D7E1A" w:rsidRDefault="00A94AF3" w:rsidP="00EE5986">
      <w:pPr>
        <w:ind w:left="360"/>
        <w:jc w:val="center"/>
        <w:rPr>
          <w:rFonts w:ascii="Andalus" w:hAnsi="Andalus" w:cs="Andalus"/>
          <w:b/>
          <w:sz w:val="12"/>
          <w:szCs w:val="12"/>
          <w:u w:val="single"/>
        </w:rPr>
      </w:pPr>
    </w:p>
    <w:p w:rsidR="006D7E1A" w:rsidRDefault="006D7E1A" w:rsidP="004B0DCB">
      <w:pPr>
        <w:ind w:left="360"/>
        <w:jc w:val="center"/>
        <w:rPr>
          <w:rFonts w:ascii="Andalus" w:hAnsi="Andalus" w:cs="Andalus"/>
          <w:b/>
          <w:sz w:val="30"/>
          <w:szCs w:val="30"/>
          <w:u w:val="single"/>
        </w:rPr>
      </w:pPr>
    </w:p>
    <w:p w:rsidR="006D7E1A" w:rsidRDefault="006D7E1A" w:rsidP="00F73227">
      <w:pPr>
        <w:rPr>
          <w:rFonts w:ascii="Andalus" w:hAnsi="Andalus" w:cs="Andalus"/>
          <w:b/>
          <w:sz w:val="30"/>
          <w:szCs w:val="30"/>
          <w:u w:val="single"/>
        </w:rPr>
      </w:pPr>
    </w:p>
    <w:p w:rsidR="001D5B56" w:rsidRPr="004B0DCB" w:rsidRDefault="001D5B56" w:rsidP="004B0DCB">
      <w:pPr>
        <w:ind w:left="360"/>
        <w:jc w:val="center"/>
        <w:rPr>
          <w:rFonts w:ascii="Andalus" w:hAnsi="Andalus" w:cs="Andalus"/>
          <w:b/>
          <w:sz w:val="30"/>
          <w:szCs w:val="30"/>
          <w:u w:val="single"/>
        </w:rPr>
      </w:pPr>
      <w:r w:rsidRPr="004B0DCB">
        <w:rPr>
          <w:rFonts w:ascii="Andalus" w:hAnsi="Andalus" w:cs="Andalus"/>
          <w:b/>
          <w:sz w:val="30"/>
          <w:szCs w:val="30"/>
          <w:u w:val="single"/>
        </w:rPr>
        <w:t>Pe</w:t>
      </w:r>
      <w:r w:rsidR="00E233BE" w:rsidRPr="004B0DCB">
        <w:rPr>
          <w:rFonts w:ascii="Andalus" w:hAnsi="Andalus" w:cs="Andalus"/>
          <w:b/>
          <w:sz w:val="30"/>
          <w:szCs w:val="30"/>
          <w:u w:val="single"/>
        </w:rPr>
        <w:t xml:space="preserve">rgunta estimulada para Senador </w:t>
      </w:r>
      <w:r w:rsidR="0079330D">
        <w:rPr>
          <w:rFonts w:ascii="Andalus" w:hAnsi="Andalus" w:cs="Andalus"/>
          <w:b/>
          <w:sz w:val="30"/>
          <w:szCs w:val="30"/>
          <w:u w:val="single"/>
        </w:rPr>
        <w:t>(Até duas opções)</w:t>
      </w:r>
    </w:p>
    <w:p w:rsidR="001D5B56" w:rsidRPr="002976CC" w:rsidRDefault="001D5B56" w:rsidP="001D5B56">
      <w:pPr>
        <w:jc w:val="center"/>
        <w:rPr>
          <w:rFonts w:ascii="Andalus" w:hAnsi="Andalus" w:cs="Andalus"/>
          <w:b/>
          <w:sz w:val="30"/>
          <w:szCs w:val="30"/>
          <w:u w:val="single"/>
        </w:rPr>
      </w:pPr>
      <w:r>
        <w:rPr>
          <w:rFonts w:ascii="Andalus" w:hAnsi="Andalus" w:cs="Andalus"/>
          <w:noProof/>
          <w:sz w:val="26"/>
          <w:szCs w:val="26"/>
          <w:lang w:eastAsia="pt-BR"/>
        </w:rPr>
        <w:lastRenderedPageBreak/>
        <w:drawing>
          <wp:inline distT="0" distB="0" distL="0" distR="0" wp14:anchorId="0435956F" wp14:editId="16B27A79">
            <wp:extent cx="5400040" cy="3133725"/>
            <wp:effectExtent l="0" t="0" r="10160" b="9525"/>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5B56" w:rsidRDefault="001D5B56" w:rsidP="001D5B56">
      <w:pPr>
        <w:ind w:left="360"/>
        <w:jc w:val="center"/>
        <w:rPr>
          <w:rFonts w:ascii="Andalus" w:hAnsi="Andalus" w:cs="Andalus"/>
          <w:b/>
          <w:sz w:val="26"/>
          <w:szCs w:val="26"/>
          <w:u w:val="single"/>
        </w:rPr>
      </w:pPr>
    </w:p>
    <w:p w:rsidR="00FA08E8" w:rsidRPr="0079330D" w:rsidRDefault="00FA08E8" w:rsidP="0079330D">
      <w:pPr>
        <w:jc w:val="center"/>
        <w:rPr>
          <w:rFonts w:ascii="Andalus" w:hAnsi="Andalus" w:cs="Andalus"/>
          <w:b/>
          <w:sz w:val="30"/>
          <w:szCs w:val="30"/>
          <w:u w:val="single"/>
        </w:rPr>
      </w:pPr>
      <w:r w:rsidRPr="0079330D">
        <w:rPr>
          <w:rFonts w:ascii="Andalus" w:hAnsi="Andalus" w:cs="Andalus"/>
          <w:b/>
          <w:sz w:val="30"/>
          <w:szCs w:val="30"/>
          <w:u w:val="single"/>
        </w:rPr>
        <w:t>Pergunta estimulada para Presidente</w:t>
      </w:r>
      <w:r w:rsidR="0079330D" w:rsidRPr="0079330D">
        <w:rPr>
          <w:rFonts w:ascii="Andalus" w:hAnsi="Andalus" w:cs="Andalus"/>
          <w:b/>
          <w:sz w:val="30"/>
          <w:szCs w:val="30"/>
          <w:u w:val="single"/>
        </w:rPr>
        <w:t xml:space="preserve"> com Lula</w:t>
      </w:r>
    </w:p>
    <w:p w:rsidR="00FA08E8" w:rsidRDefault="00FA08E8" w:rsidP="00FA08E8">
      <w:pPr>
        <w:jc w:val="center"/>
        <w:rPr>
          <w:rFonts w:ascii="Andalus" w:hAnsi="Andalus" w:cs="Andalus"/>
          <w:b/>
          <w:sz w:val="30"/>
          <w:szCs w:val="30"/>
          <w:u w:val="single"/>
        </w:rPr>
      </w:pPr>
    </w:p>
    <w:p w:rsidR="00FA08E8" w:rsidRPr="002976CC" w:rsidRDefault="00FA08E8" w:rsidP="00FA08E8">
      <w:pPr>
        <w:jc w:val="center"/>
        <w:rPr>
          <w:rFonts w:ascii="Andalus" w:hAnsi="Andalus" w:cs="Andalus"/>
          <w:b/>
          <w:sz w:val="30"/>
          <w:szCs w:val="30"/>
          <w:u w:val="single"/>
        </w:rPr>
      </w:pPr>
      <w:r>
        <w:rPr>
          <w:rFonts w:ascii="Andalus" w:hAnsi="Andalus" w:cs="Andalus"/>
          <w:noProof/>
          <w:sz w:val="26"/>
          <w:szCs w:val="26"/>
          <w:lang w:eastAsia="pt-BR"/>
        </w:rPr>
        <w:drawing>
          <wp:inline distT="0" distB="0" distL="0" distR="0" wp14:anchorId="5BDEC101" wp14:editId="0B9F2346">
            <wp:extent cx="5400040" cy="3150235"/>
            <wp:effectExtent l="0" t="0" r="10160" b="12065"/>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08E8" w:rsidRDefault="00FA08E8" w:rsidP="00FA08E8">
      <w:pPr>
        <w:ind w:left="360"/>
        <w:jc w:val="center"/>
        <w:rPr>
          <w:rFonts w:ascii="Andalus" w:hAnsi="Andalus" w:cs="Andalus"/>
          <w:b/>
          <w:sz w:val="26"/>
          <w:szCs w:val="26"/>
          <w:u w:val="single"/>
        </w:rPr>
      </w:pPr>
    </w:p>
    <w:p w:rsidR="0079330D" w:rsidRPr="0079330D" w:rsidRDefault="0079330D" w:rsidP="0079330D">
      <w:pPr>
        <w:jc w:val="center"/>
        <w:rPr>
          <w:rFonts w:ascii="Andalus" w:hAnsi="Andalus" w:cs="Andalus"/>
          <w:b/>
          <w:sz w:val="30"/>
          <w:szCs w:val="30"/>
          <w:u w:val="single"/>
        </w:rPr>
      </w:pPr>
      <w:r w:rsidRPr="0079330D">
        <w:rPr>
          <w:rFonts w:ascii="Andalus" w:hAnsi="Andalus" w:cs="Andalus"/>
          <w:b/>
          <w:sz w:val="30"/>
          <w:szCs w:val="30"/>
          <w:u w:val="single"/>
        </w:rPr>
        <w:t>Pergunta estimulada para Presidente</w:t>
      </w:r>
      <w:r>
        <w:rPr>
          <w:rFonts w:ascii="Andalus" w:hAnsi="Andalus" w:cs="Andalus"/>
          <w:b/>
          <w:sz w:val="30"/>
          <w:szCs w:val="30"/>
          <w:u w:val="single"/>
        </w:rPr>
        <w:t xml:space="preserve"> sem</w:t>
      </w:r>
      <w:r w:rsidRPr="0079330D">
        <w:rPr>
          <w:rFonts w:ascii="Andalus" w:hAnsi="Andalus" w:cs="Andalus"/>
          <w:b/>
          <w:sz w:val="30"/>
          <w:szCs w:val="30"/>
          <w:u w:val="single"/>
        </w:rPr>
        <w:t xml:space="preserve"> Lula</w:t>
      </w:r>
    </w:p>
    <w:p w:rsidR="0079330D" w:rsidRDefault="0079330D" w:rsidP="0079330D">
      <w:pPr>
        <w:jc w:val="center"/>
        <w:rPr>
          <w:rFonts w:ascii="Andalus" w:hAnsi="Andalus" w:cs="Andalus"/>
          <w:b/>
          <w:sz w:val="30"/>
          <w:szCs w:val="30"/>
          <w:u w:val="single"/>
        </w:rPr>
      </w:pPr>
    </w:p>
    <w:p w:rsidR="0079330D" w:rsidRPr="002976CC" w:rsidRDefault="0079330D" w:rsidP="0079330D">
      <w:pPr>
        <w:jc w:val="center"/>
        <w:rPr>
          <w:rFonts w:ascii="Andalus" w:hAnsi="Andalus" w:cs="Andalus"/>
          <w:b/>
          <w:sz w:val="30"/>
          <w:szCs w:val="30"/>
          <w:u w:val="single"/>
        </w:rPr>
      </w:pPr>
      <w:r>
        <w:rPr>
          <w:rFonts w:ascii="Andalus" w:hAnsi="Andalus" w:cs="Andalus"/>
          <w:noProof/>
          <w:sz w:val="26"/>
          <w:szCs w:val="26"/>
          <w:lang w:eastAsia="pt-BR"/>
        </w:rPr>
        <w:lastRenderedPageBreak/>
        <w:drawing>
          <wp:inline distT="0" distB="0" distL="0" distR="0" wp14:anchorId="284EB135" wp14:editId="6DF10F06">
            <wp:extent cx="5400040" cy="3150235"/>
            <wp:effectExtent l="0" t="0" r="10160" b="1206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330D" w:rsidRDefault="0079330D" w:rsidP="006D7E1A">
      <w:pPr>
        <w:rPr>
          <w:rFonts w:ascii="Andalus" w:hAnsi="Andalus" w:cs="Andalus"/>
          <w:b/>
          <w:sz w:val="26"/>
          <w:szCs w:val="26"/>
          <w:u w:val="single"/>
        </w:rPr>
      </w:pPr>
    </w:p>
    <w:p w:rsidR="00B757EF" w:rsidRPr="006D7E1A" w:rsidRDefault="00E47DDF" w:rsidP="006D7E1A">
      <w:pPr>
        <w:jc w:val="center"/>
        <w:rPr>
          <w:rFonts w:ascii="Andalus" w:hAnsi="Andalus" w:cs="Andalus"/>
          <w:b/>
          <w:sz w:val="30"/>
          <w:szCs w:val="30"/>
          <w:u w:val="single"/>
        </w:rPr>
      </w:pPr>
      <w:r w:rsidRPr="006D7E1A">
        <w:rPr>
          <w:rFonts w:ascii="Andalus" w:hAnsi="Andalus" w:cs="Andalus"/>
          <w:b/>
          <w:sz w:val="30"/>
          <w:szCs w:val="30"/>
          <w:u w:val="single"/>
        </w:rPr>
        <w:t>Transferência de votos do ex-presidente Lula para Presidente</w:t>
      </w:r>
      <w:r w:rsidR="006D7E1A">
        <w:rPr>
          <w:rFonts w:ascii="Andalus" w:hAnsi="Andalus" w:cs="Andalus"/>
          <w:b/>
          <w:sz w:val="30"/>
          <w:szCs w:val="30"/>
          <w:u w:val="single"/>
        </w:rPr>
        <w:t xml:space="preserve">, caso não seja candidato </w:t>
      </w:r>
    </w:p>
    <w:p w:rsidR="00B757EF" w:rsidRPr="002976CC" w:rsidRDefault="00B757EF" w:rsidP="00B757EF">
      <w:pPr>
        <w:jc w:val="center"/>
        <w:rPr>
          <w:rFonts w:ascii="Andalus" w:hAnsi="Andalus" w:cs="Andalus"/>
          <w:b/>
          <w:sz w:val="30"/>
          <w:szCs w:val="30"/>
          <w:u w:val="single"/>
        </w:rPr>
      </w:pPr>
      <w:r>
        <w:rPr>
          <w:rFonts w:ascii="Andalus" w:hAnsi="Andalus" w:cs="Andalus"/>
          <w:noProof/>
          <w:sz w:val="26"/>
          <w:szCs w:val="26"/>
          <w:lang w:eastAsia="pt-BR"/>
        </w:rPr>
        <w:drawing>
          <wp:inline distT="0" distB="0" distL="0" distR="0" wp14:anchorId="6D3E2F70" wp14:editId="05AED35A">
            <wp:extent cx="5400040" cy="3150235"/>
            <wp:effectExtent l="0" t="0" r="10160" b="12065"/>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57EF" w:rsidRDefault="00B757EF" w:rsidP="00FB3D6F">
      <w:pPr>
        <w:ind w:left="360"/>
        <w:jc w:val="center"/>
        <w:rPr>
          <w:rFonts w:ascii="Andalus" w:hAnsi="Andalus" w:cs="Andalus"/>
          <w:b/>
          <w:sz w:val="26"/>
          <w:szCs w:val="26"/>
          <w:u w:val="single"/>
        </w:rPr>
      </w:pPr>
    </w:p>
    <w:p w:rsidR="00A8417C" w:rsidRPr="006D7E1A" w:rsidRDefault="00A8417C" w:rsidP="006D7E1A">
      <w:pPr>
        <w:jc w:val="center"/>
        <w:rPr>
          <w:rFonts w:ascii="Andalus" w:hAnsi="Andalus" w:cs="Andalus"/>
          <w:b/>
          <w:sz w:val="30"/>
          <w:szCs w:val="30"/>
          <w:u w:val="single"/>
        </w:rPr>
      </w:pPr>
      <w:r w:rsidRPr="006D7E1A">
        <w:rPr>
          <w:rFonts w:ascii="Andalus" w:hAnsi="Andalus" w:cs="Andalus"/>
          <w:b/>
          <w:sz w:val="30"/>
          <w:szCs w:val="30"/>
          <w:u w:val="single"/>
        </w:rPr>
        <w:t>Transferência de votos do ex-presidente Lula para Governador de Pernambuco</w:t>
      </w:r>
    </w:p>
    <w:p w:rsidR="00A8417C" w:rsidRPr="002976CC" w:rsidRDefault="00A8417C" w:rsidP="00A8417C">
      <w:pPr>
        <w:jc w:val="center"/>
        <w:rPr>
          <w:rFonts w:ascii="Andalus" w:hAnsi="Andalus" w:cs="Andalus"/>
          <w:b/>
          <w:sz w:val="30"/>
          <w:szCs w:val="30"/>
          <w:u w:val="single"/>
        </w:rPr>
      </w:pPr>
      <w:r>
        <w:rPr>
          <w:rFonts w:ascii="Andalus" w:hAnsi="Andalus" w:cs="Andalus"/>
          <w:noProof/>
          <w:sz w:val="26"/>
          <w:szCs w:val="26"/>
          <w:lang w:eastAsia="pt-BR"/>
        </w:rPr>
        <w:lastRenderedPageBreak/>
        <w:drawing>
          <wp:inline distT="0" distB="0" distL="0" distR="0" wp14:anchorId="46E77314" wp14:editId="38368F2C">
            <wp:extent cx="5400040" cy="3150235"/>
            <wp:effectExtent l="0" t="0" r="10160" b="12065"/>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8417C" w:rsidRDefault="00A8417C" w:rsidP="006D7E1A">
      <w:pPr>
        <w:rPr>
          <w:rFonts w:ascii="Andalus" w:hAnsi="Andalus" w:cs="Andalus"/>
          <w:sz w:val="26"/>
          <w:szCs w:val="26"/>
        </w:rPr>
      </w:pPr>
    </w:p>
    <w:p w:rsidR="00A8417C" w:rsidRPr="00E47DDF" w:rsidRDefault="00A8417C" w:rsidP="006D7E1A">
      <w:pPr>
        <w:pStyle w:val="PargrafodaLista"/>
        <w:ind w:left="530"/>
        <w:jc w:val="center"/>
        <w:rPr>
          <w:rFonts w:ascii="Andalus" w:hAnsi="Andalus" w:cs="Andalus"/>
          <w:b/>
          <w:sz w:val="30"/>
          <w:szCs w:val="30"/>
          <w:u w:val="single"/>
        </w:rPr>
      </w:pPr>
      <w:r>
        <w:rPr>
          <w:rFonts w:ascii="Andalus" w:hAnsi="Andalus" w:cs="Andalus"/>
          <w:b/>
          <w:sz w:val="30"/>
          <w:szCs w:val="30"/>
          <w:u w:val="single"/>
        </w:rPr>
        <w:t>Transferência de votos do Presidente Michel Temer para Governador de Pernambuco</w:t>
      </w:r>
    </w:p>
    <w:p w:rsidR="00A8417C" w:rsidRPr="002976CC" w:rsidRDefault="00A8417C" w:rsidP="00A8417C">
      <w:pPr>
        <w:jc w:val="center"/>
        <w:rPr>
          <w:rFonts w:ascii="Andalus" w:hAnsi="Andalus" w:cs="Andalus"/>
          <w:b/>
          <w:sz w:val="30"/>
          <w:szCs w:val="30"/>
          <w:u w:val="single"/>
        </w:rPr>
      </w:pPr>
      <w:r>
        <w:rPr>
          <w:rFonts w:ascii="Andalus" w:hAnsi="Andalus" w:cs="Andalus"/>
          <w:noProof/>
          <w:sz w:val="26"/>
          <w:szCs w:val="26"/>
          <w:lang w:eastAsia="pt-BR"/>
        </w:rPr>
        <w:drawing>
          <wp:inline distT="0" distB="0" distL="0" distR="0" wp14:anchorId="651FC729" wp14:editId="0F286AEE">
            <wp:extent cx="5200650" cy="3150235"/>
            <wp:effectExtent l="0" t="0" r="0" b="12065"/>
            <wp:docPr id="61" name="Grá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8417C" w:rsidRDefault="00A8417C" w:rsidP="00A8417C">
      <w:pPr>
        <w:ind w:left="360"/>
        <w:jc w:val="center"/>
        <w:rPr>
          <w:rFonts w:ascii="Andalus" w:hAnsi="Andalus" w:cs="Andalus"/>
          <w:b/>
          <w:sz w:val="26"/>
          <w:szCs w:val="26"/>
          <w:u w:val="single"/>
        </w:rPr>
      </w:pPr>
    </w:p>
    <w:p w:rsidR="00A8417C" w:rsidRDefault="00A8417C" w:rsidP="00A8417C">
      <w:pPr>
        <w:ind w:left="360"/>
        <w:jc w:val="center"/>
        <w:rPr>
          <w:rFonts w:ascii="Andalus" w:hAnsi="Andalus" w:cs="Andalus"/>
          <w:sz w:val="26"/>
          <w:szCs w:val="26"/>
        </w:rPr>
      </w:pPr>
    </w:p>
    <w:p w:rsidR="00664EB6" w:rsidRPr="00066C65" w:rsidRDefault="00066C65" w:rsidP="00066C65">
      <w:pPr>
        <w:jc w:val="center"/>
        <w:rPr>
          <w:rFonts w:ascii="Andalus" w:hAnsi="Andalus" w:cs="Andalus"/>
          <w:b/>
          <w:sz w:val="30"/>
          <w:szCs w:val="30"/>
          <w:u w:val="single"/>
        </w:rPr>
      </w:pPr>
      <w:r>
        <w:rPr>
          <w:rFonts w:ascii="Andalus" w:hAnsi="Andalus" w:cs="Andalus"/>
          <w:b/>
          <w:sz w:val="30"/>
          <w:szCs w:val="30"/>
          <w:u w:val="single"/>
        </w:rPr>
        <w:t>Em sua opinião o Presidente Lula irá disputar a eleição para Presidente da República nesse ano?</w:t>
      </w:r>
    </w:p>
    <w:p w:rsidR="00664EB6" w:rsidRPr="002976CC" w:rsidRDefault="00664EB6" w:rsidP="00664EB6">
      <w:pPr>
        <w:jc w:val="center"/>
        <w:rPr>
          <w:rFonts w:ascii="Andalus" w:hAnsi="Andalus" w:cs="Andalus"/>
          <w:b/>
          <w:sz w:val="30"/>
          <w:szCs w:val="30"/>
          <w:u w:val="single"/>
        </w:rPr>
      </w:pPr>
      <w:r>
        <w:rPr>
          <w:rFonts w:ascii="Andalus" w:hAnsi="Andalus" w:cs="Andalus"/>
          <w:noProof/>
          <w:sz w:val="26"/>
          <w:szCs w:val="26"/>
          <w:lang w:eastAsia="pt-BR"/>
        </w:rPr>
        <w:lastRenderedPageBreak/>
        <w:drawing>
          <wp:inline distT="0" distB="0" distL="0" distR="0" wp14:anchorId="236597B0" wp14:editId="0B790831">
            <wp:extent cx="5400040" cy="2371725"/>
            <wp:effectExtent l="0" t="0" r="10160" b="9525"/>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64EB6" w:rsidRDefault="00664EB6" w:rsidP="00664EB6">
      <w:pPr>
        <w:ind w:left="360"/>
        <w:jc w:val="center"/>
        <w:rPr>
          <w:rFonts w:ascii="Andalus" w:hAnsi="Andalus" w:cs="Andalus"/>
          <w:b/>
          <w:sz w:val="26"/>
          <w:szCs w:val="26"/>
          <w:u w:val="single"/>
        </w:rPr>
      </w:pPr>
    </w:p>
    <w:p w:rsidR="007014F7" w:rsidRDefault="007014F7" w:rsidP="00664EB6">
      <w:pPr>
        <w:ind w:left="360"/>
        <w:jc w:val="center"/>
        <w:rPr>
          <w:rFonts w:ascii="Andalus" w:hAnsi="Andalus" w:cs="Andalus"/>
          <w:b/>
          <w:sz w:val="26"/>
          <w:szCs w:val="26"/>
          <w:u w:val="single"/>
        </w:rPr>
      </w:pPr>
      <w:r>
        <w:rPr>
          <w:rFonts w:ascii="Andalus" w:hAnsi="Andalus" w:cs="Andalus"/>
          <w:b/>
          <w:sz w:val="26"/>
          <w:szCs w:val="26"/>
          <w:u w:val="single"/>
        </w:rPr>
        <w:t>Avaliação da gestão do Governado Paulo Câmara</w:t>
      </w:r>
    </w:p>
    <w:p w:rsidR="007014F7" w:rsidRPr="002976CC" w:rsidRDefault="007014F7" w:rsidP="007014F7">
      <w:pPr>
        <w:jc w:val="center"/>
        <w:rPr>
          <w:rFonts w:ascii="Andalus" w:hAnsi="Andalus" w:cs="Andalus"/>
          <w:b/>
          <w:sz w:val="30"/>
          <w:szCs w:val="30"/>
          <w:u w:val="single"/>
        </w:rPr>
      </w:pPr>
      <w:r>
        <w:rPr>
          <w:rFonts w:ascii="Andalus" w:hAnsi="Andalus" w:cs="Andalus"/>
          <w:noProof/>
          <w:sz w:val="26"/>
          <w:szCs w:val="26"/>
          <w:lang w:eastAsia="pt-BR"/>
        </w:rPr>
        <w:drawing>
          <wp:inline distT="0" distB="0" distL="0" distR="0" wp14:anchorId="2C3D17ED" wp14:editId="3ECBAD79">
            <wp:extent cx="5400040" cy="2371725"/>
            <wp:effectExtent l="0" t="0" r="10160"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014F7" w:rsidRDefault="007014F7" w:rsidP="007014F7">
      <w:pPr>
        <w:ind w:left="360"/>
        <w:jc w:val="center"/>
        <w:rPr>
          <w:rFonts w:ascii="Andalus" w:hAnsi="Andalus" w:cs="Andalus"/>
          <w:b/>
          <w:sz w:val="26"/>
          <w:szCs w:val="26"/>
          <w:u w:val="single"/>
        </w:rPr>
      </w:pPr>
    </w:p>
    <w:p w:rsidR="007014F7" w:rsidRDefault="007014F7" w:rsidP="007014F7">
      <w:pPr>
        <w:ind w:left="360"/>
        <w:jc w:val="center"/>
        <w:rPr>
          <w:rFonts w:ascii="Andalus" w:hAnsi="Andalus" w:cs="Andalus"/>
          <w:b/>
          <w:sz w:val="26"/>
          <w:szCs w:val="26"/>
          <w:u w:val="single"/>
        </w:rPr>
      </w:pPr>
    </w:p>
    <w:p w:rsidR="007014F7" w:rsidRDefault="007014F7" w:rsidP="007014F7">
      <w:pPr>
        <w:ind w:left="360"/>
        <w:jc w:val="center"/>
        <w:rPr>
          <w:rFonts w:ascii="Andalus" w:hAnsi="Andalus" w:cs="Andalus"/>
          <w:b/>
          <w:sz w:val="26"/>
          <w:szCs w:val="26"/>
          <w:u w:val="single"/>
        </w:rPr>
      </w:pPr>
    </w:p>
    <w:p w:rsidR="007014F7" w:rsidRDefault="007014F7" w:rsidP="007014F7">
      <w:pPr>
        <w:ind w:left="360"/>
        <w:jc w:val="center"/>
        <w:rPr>
          <w:rFonts w:ascii="Andalus" w:hAnsi="Andalus" w:cs="Andalus"/>
          <w:b/>
          <w:sz w:val="26"/>
          <w:szCs w:val="26"/>
          <w:u w:val="single"/>
        </w:rPr>
      </w:pPr>
    </w:p>
    <w:p w:rsidR="007014F7" w:rsidRDefault="007014F7" w:rsidP="007014F7">
      <w:pPr>
        <w:ind w:left="360"/>
        <w:jc w:val="center"/>
        <w:rPr>
          <w:rFonts w:ascii="Andalus" w:hAnsi="Andalus" w:cs="Andalus"/>
          <w:b/>
          <w:sz w:val="26"/>
          <w:szCs w:val="26"/>
          <w:u w:val="single"/>
        </w:rPr>
      </w:pPr>
      <w:r>
        <w:rPr>
          <w:rFonts w:ascii="Andalus" w:hAnsi="Andalus" w:cs="Andalus"/>
          <w:b/>
          <w:sz w:val="26"/>
          <w:szCs w:val="26"/>
          <w:u w:val="single"/>
        </w:rPr>
        <w:t>Avaliação do Governo do Presidente Michel Temer</w:t>
      </w:r>
    </w:p>
    <w:p w:rsidR="007014F7" w:rsidRDefault="007014F7" w:rsidP="007014F7">
      <w:pPr>
        <w:ind w:left="360"/>
        <w:jc w:val="center"/>
        <w:rPr>
          <w:rFonts w:ascii="Andalus" w:hAnsi="Andalus" w:cs="Andalus"/>
          <w:b/>
          <w:sz w:val="26"/>
          <w:szCs w:val="26"/>
          <w:u w:val="single"/>
        </w:rPr>
      </w:pPr>
      <w:r>
        <w:rPr>
          <w:rFonts w:ascii="Andalus" w:hAnsi="Andalus" w:cs="Andalus"/>
          <w:noProof/>
          <w:sz w:val="26"/>
          <w:szCs w:val="26"/>
          <w:lang w:eastAsia="pt-BR"/>
        </w:rPr>
        <w:lastRenderedPageBreak/>
        <w:drawing>
          <wp:inline distT="0" distB="0" distL="0" distR="0" wp14:anchorId="79C86EA7" wp14:editId="1949FFDF">
            <wp:extent cx="5400040" cy="2371725"/>
            <wp:effectExtent l="0" t="0" r="10160" b="952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014F7" w:rsidRDefault="007014F7" w:rsidP="00664EB6">
      <w:pPr>
        <w:ind w:left="360"/>
        <w:jc w:val="center"/>
        <w:rPr>
          <w:rFonts w:ascii="Andalus" w:hAnsi="Andalus" w:cs="Andalus"/>
          <w:b/>
          <w:sz w:val="26"/>
          <w:szCs w:val="26"/>
          <w:u w:val="single"/>
        </w:rPr>
      </w:pPr>
    </w:p>
    <w:sectPr w:rsidR="007014F7" w:rsidSect="003D5B71">
      <w:pgSz w:w="11906" w:h="16838"/>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802"/>
    <w:multiLevelType w:val="hybridMultilevel"/>
    <w:tmpl w:val="2BF0E69E"/>
    <w:lvl w:ilvl="0" w:tplc="04160011">
      <w:start w:val="1"/>
      <w:numFmt w:val="decimal"/>
      <w:lvlText w:val="%1)"/>
      <w:lvlJc w:val="left"/>
      <w:pPr>
        <w:ind w:left="78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80141C"/>
    <w:multiLevelType w:val="hybridMultilevel"/>
    <w:tmpl w:val="DA6C03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CE9595E"/>
    <w:multiLevelType w:val="hybridMultilevel"/>
    <w:tmpl w:val="CA0A5A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4207CB2"/>
    <w:multiLevelType w:val="hybridMultilevel"/>
    <w:tmpl w:val="EBC2FB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1977CB9"/>
    <w:multiLevelType w:val="hybridMultilevel"/>
    <w:tmpl w:val="8618D64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71"/>
    <w:rsid w:val="000078C7"/>
    <w:rsid w:val="000516D3"/>
    <w:rsid w:val="00066C65"/>
    <w:rsid w:val="000A5E14"/>
    <w:rsid w:val="000C4ACF"/>
    <w:rsid w:val="000D04C0"/>
    <w:rsid w:val="000D650D"/>
    <w:rsid w:val="001021DC"/>
    <w:rsid w:val="00162CDC"/>
    <w:rsid w:val="001A02E7"/>
    <w:rsid w:val="001B295B"/>
    <w:rsid w:val="001B49D5"/>
    <w:rsid w:val="001D5B56"/>
    <w:rsid w:val="001E4F68"/>
    <w:rsid w:val="00212C23"/>
    <w:rsid w:val="00241A0B"/>
    <w:rsid w:val="00285592"/>
    <w:rsid w:val="00290382"/>
    <w:rsid w:val="002976CC"/>
    <w:rsid w:val="002C0A47"/>
    <w:rsid w:val="002F373F"/>
    <w:rsid w:val="00323719"/>
    <w:rsid w:val="00346BCC"/>
    <w:rsid w:val="003701B8"/>
    <w:rsid w:val="00371CE1"/>
    <w:rsid w:val="003D3F11"/>
    <w:rsid w:val="003D5B71"/>
    <w:rsid w:val="0046145C"/>
    <w:rsid w:val="004864BE"/>
    <w:rsid w:val="00496BD6"/>
    <w:rsid w:val="004B0DCB"/>
    <w:rsid w:val="004B6D48"/>
    <w:rsid w:val="0051104C"/>
    <w:rsid w:val="00522713"/>
    <w:rsid w:val="0052491A"/>
    <w:rsid w:val="005368E2"/>
    <w:rsid w:val="00556A9F"/>
    <w:rsid w:val="00583AA9"/>
    <w:rsid w:val="005A6D24"/>
    <w:rsid w:val="005A750C"/>
    <w:rsid w:val="006013E9"/>
    <w:rsid w:val="00631596"/>
    <w:rsid w:val="0064574E"/>
    <w:rsid w:val="00664EB6"/>
    <w:rsid w:val="00671D14"/>
    <w:rsid w:val="006A0A56"/>
    <w:rsid w:val="006D7E1A"/>
    <w:rsid w:val="007014F7"/>
    <w:rsid w:val="0079330D"/>
    <w:rsid w:val="007C2C4D"/>
    <w:rsid w:val="007D3EA6"/>
    <w:rsid w:val="0081102C"/>
    <w:rsid w:val="00830279"/>
    <w:rsid w:val="00832C5F"/>
    <w:rsid w:val="00891BAD"/>
    <w:rsid w:val="008B0971"/>
    <w:rsid w:val="008B58E6"/>
    <w:rsid w:val="008C359B"/>
    <w:rsid w:val="009A0EC3"/>
    <w:rsid w:val="00A0325A"/>
    <w:rsid w:val="00A81ED1"/>
    <w:rsid w:val="00A8417C"/>
    <w:rsid w:val="00A94AF3"/>
    <w:rsid w:val="00A95DC5"/>
    <w:rsid w:val="00AA7DED"/>
    <w:rsid w:val="00AB0E0F"/>
    <w:rsid w:val="00AB7EE8"/>
    <w:rsid w:val="00AD5A6D"/>
    <w:rsid w:val="00AE46EA"/>
    <w:rsid w:val="00B04F26"/>
    <w:rsid w:val="00B55A19"/>
    <w:rsid w:val="00B757EF"/>
    <w:rsid w:val="00BD6EA7"/>
    <w:rsid w:val="00BF22B9"/>
    <w:rsid w:val="00C33D9D"/>
    <w:rsid w:val="00C52964"/>
    <w:rsid w:val="00C85613"/>
    <w:rsid w:val="00C94197"/>
    <w:rsid w:val="00C96E08"/>
    <w:rsid w:val="00CC7F5E"/>
    <w:rsid w:val="00D324AA"/>
    <w:rsid w:val="00D41746"/>
    <w:rsid w:val="00D47A9A"/>
    <w:rsid w:val="00D87E1F"/>
    <w:rsid w:val="00DA0D37"/>
    <w:rsid w:val="00DA564D"/>
    <w:rsid w:val="00DE4F97"/>
    <w:rsid w:val="00E233BE"/>
    <w:rsid w:val="00E26C14"/>
    <w:rsid w:val="00E47DDF"/>
    <w:rsid w:val="00E63A72"/>
    <w:rsid w:val="00EB653D"/>
    <w:rsid w:val="00EC3198"/>
    <w:rsid w:val="00EC7D95"/>
    <w:rsid w:val="00EE5986"/>
    <w:rsid w:val="00F2428A"/>
    <w:rsid w:val="00F41E9D"/>
    <w:rsid w:val="00F651B8"/>
    <w:rsid w:val="00F73227"/>
    <w:rsid w:val="00FA08E8"/>
    <w:rsid w:val="00FB3D6F"/>
    <w:rsid w:val="00FC0424"/>
    <w:rsid w:val="00FC0D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2CDC"/>
    <w:pPr>
      <w:ind w:left="720"/>
      <w:contextualSpacing/>
    </w:pPr>
  </w:style>
  <w:style w:type="table" w:styleId="Tabelacomgrade">
    <w:name w:val="Table Grid"/>
    <w:basedOn w:val="Tabelanormal"/>
    <w:uiPriority w:val="39"/>
    <w:rsid w:val="008B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021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2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62CDC"/>
    <w:pPr>
      <w:ind w:left="720"/>
      <w:contextualSpacing/>
    </w:pPr>
  </w:style>
  <w:style w:type="table" w:styleId="Tabelacomgrade">
    <w:name w:val="Table Grid"/>
    <w:basedOn w:val="Tabelanormal"/>
    <w:uiPriority w:val="39"/>
    <w:rsid w:val="008B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021D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2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tx>
            <c:strRef>
              <c:f>Plan1!$B$1</c:f>
              <c:strCache>
                <c:ptCount val="1"/>
                <c:pt idx="0">
                  <c:v>Resultado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Plan1!$A$2:$A$10</c:f>
              <c:strCache>
                <c:ptCount val="9"/>
                <c:pt idx="0">
                  <c:v>Paulo Câmara</c:v>
                </c:pt>
                <c:pt idx="1">
                  <c:v>Marília Arraes</c:v>
                </c:pt>
                <c:pt idx="2">
                  <c:v>Armando Monteiro</c:v>
                </c:pt>
                <c:pt idx="3">
                  <c:v>Coronel Meira</c:v>
                </c:pt>
                <c:pt idx="4">
                  <c:v>Júlio Lóssio</c:v>
                </c:pt>
                <c:pt idx="5">
                  <c:v>Danielle Portela</c:v>
                </c:pt>
                <c:pt idx="6">
                  <c:v>Branco/nulo</c:v>
                </c:pt>
                <c:pt idx="7">
                  <c:v>Indeciso</c:v>
                </c:pt>
                <c:pt idx="8">
                  <c:v>Não sabe ou não opinou</c:v>
                </c:pt>
              </c:strCache>
            </c:strRef>
          </c:cat>
          <c:val>
            <c:numRef>
              <c:f>Plan1!$B$2:$B$10</c:f>
              <c:numCache>
                <c:formatCode>0.0</c:formatCode>
                <c:ptCount val="9"/>
                <c:pt idx="0">
                  <c:v>22.8</c:v>
                </c:pt>
                <c:pt idx="1">
                  <c:v>15</c:v>
                </c:pt>
                <c:pt idx="2">
                  <c:v>15</c:v>
                </c:pt>
                <c:pt idx="3">
                  <c:v>3.5</c:v>
                </c:pt>
                <c:pt idx="4" formatCode="General">
                  <c:v>2.2000000000000002</c:v>
                </c:pt>
                <c:pt idx="5">
                  <c:v>1.2</c:v>
                </c:pt>
                <c:pt idx="6">
                  <c:v>31</c:v>
                </c:pt>
                <c:pt idx="7" formatCode="General">
                  <c:v>6.8</c:v>
                </c:pt>
                <c:pt idx="8" formatCode="General">
                  <c:v>2.5</c:v>
                </c:pt>
              </c:numCache>
            </c:numRef>
          </c:val>
        </c:ser>
        <c:dLbls>
          <c:showLegendKey val="0"/>
          <c:showVal val="0"/>
          <c:showCatName val="0"/>
          <c:showSerName val="0"/>
          <c:showPercent val="0"/>
          <c:showBubbleSize val="0"/>
        </c:dLbls>
        <c:gapWidth val="150"/>
        <c:axId val="125651968"/>
        <c:axId val="132489216"/>
      </c:barChart>
      <c:catAx>
        <c:axId val="1256519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t-BR"/>
          </a:p>
        </c:txPr>
        <c:crossAx val="132489216"/>
        <c:crosses val="autoZero"/>
        <c:auto val="1"/>
        <c:lblAlgn val="ctr"/>
        <c:lblOffset val="100"/>
        <c:noMultiLvlLbl val="0"/>
      </c:catAx>
      <c:valAx>
        <c:axId val="13248921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25651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Votasse com certeza no candidato</c:v>
                </c:pt>
                <c:pt idx="1">
                  <c:v>Talvez votasse, dependendo do candidato</c:v>
                </c:pt>
                <c:pt idx="2">
                  <c:v>Não votasse de jeito nenhum no candidato</c:v>
                </c:pt>
                <c:pt idx="3">
                  <c:v>Não sabe ou não opinou</c:v>
                </c:pt>
              </c:strCache>
            </c:strRef>
          </c:cat>
          <c:val>
            <c:numRef>
              <c:f>Plan1!$B$2:$B$5</c:f>
              <c:numCache>
                <c:formatCode>0.0</c:formatCode>
                <c:ptCount val="4"/>
                <c:pt idx="0">
                  <c:v>50.3</c:v>
                </c:pt>
                <c:pt idx="1">
                  <c:v>19.2</c:v>
                </c:pt>
                <c:pt idx="2">
                  <c:v>26.8</c:v>
                </c:pt>
                <c:pt idx="3" formatCode="General">
                  <c:v>3.7</c:v>
                </c:pt>
              </c:numCache>
            </c:numRef>
          </c:val>
        </c:ser>
        <c:dLbls>
          <c:showLegendKey val="0"/>
          <c:showVal val="0"/>
          <c:showCatName val="0"/>
          <c:showSerName val="0"/>
          <c:showPercent val="0"/>
          <c:showBubbleSize val="0"/>
        </c:dLbls>
        <c:gapWidth val="150"/>
        <c:shape val="box"/>
        <c:axId val="135504256"/>
        <c:axId val="135505792"/>
        <c:axId val="135699520"/>
      </c:bar3DChart>
      <c:catAx>
        <c:axId val="135504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BR"/>
          </a:p>
        </c:txPr>
        <c:crossAx val="135505792"/>
        <c:crosses val="autoZero"/>
        <c:auto val="1"/>
        <c:lblAlgn val="ctr"/>
        <c:lblOffset val="100"/>
        <c:noMultiLvlLbl val="0"/>
      </c:catAx>
      <c:valAx>
        <c:axId val="1355057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5504256"/>
        <c:crosses val="autoZero"/>
        <c:crossBetween val="between"/>
      </c:valAx>
      <c:serAx>
        <c:axId val="13569952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550579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Votasse com certeza no candidato</c:v>
                </c:pt>
                <c:pt idx="1">
                  <c:v>Talvez votasse, dependendo do candidato</c:v>
                </c:pt>
                <c:pt idx="2">
                  <c:v>Não votasse de jeito nenhum no candidato</c:v>
                </c:pt>
                <c:pt idx="3">
                  <c:v>Não sabe ou não opinou</c:v>
                </c:pt>
              </c:strCache>
            </c:strRef>
          </c:cat>
          <c:val>
            <c:numRef>
              <c:f>Plan1!$B$2:$B$5</c:f>
              <c:numCache>
                <c:formatCode>0.0</c:formatCode>
                <c:ptCount val="4"/>
                <c:pt idx="0">
                  <c:v>1</c:v>
                </c:pt>
                <c:pt idx="1">
                  <c:v>2.5</c:v>
                </c:pt>
                <c:pt idx="2">
                  <c:v>95.5</c:v>
                </c:pt>
                <c:pt idx="3">
                  <c:v>1</c:v>
                </c:pt>
              </c:numCache>
            </c:numRef>
          </c:val>
        </c:ser>
        <c:dLbls>
          <c:showLegendKey val="0"/>
          <c:showVal val="0"/>
          <c:showCatName val="0"/>
          <c:showSerName val="0"/>
          <c:showPercent val="0"/>
          <c:showBubbleSize val="0"/>
        </c:dLbls>
        <c:gapWidth val="150"/>
        <c:shape val="box"/>
        <c:axId val="196087808"/>
        <c:axId val="196089344"/>
        <c:axId val="135522496"/>
      </c:bar3DChart>
      <c:catAx>
        <c:axId val="196087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BR"/>
          </a:p>
        </c:txPr>
        <c:crossAx val="196089344"/>
        <c:crosses val="autoZero"/>
        <c:auto val="1"/>
        <c:lblAlgn val="ctr"/>
        <c:lblOffset val="100"/>
        <c:noMultiLvlLbl val="0"/>
      </c:catAx>
      <c:valAx>
        <c:axId val="196089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6087808"/>
        <c:crosses val="autoZero"/>
        <c:crossBetween val="between"/>
      </c:valAx>
      <c:serAx>
        <c:axId val="13552249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608934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Plan1!$A$2:$A$4</c:f>
              <c:strCache>
                <c:ptCount val="3"/>
                <c:pt idx="0">
                  <c:v>Sim</c:v>
                </c:pt>
                <c:pt idx="1">
                  <c:v>Não</c:v>
                </c:pt>
                <c:pt idx="2">
                  <c:v>Não sabe ou não opinou</c:v>
                </c:pt>
              </c:strCache>
            </c:strRef>
          </c:cat>
          <c:val>
            <c:numRef>
              <c:f>Plan1!$B$2:$B$4</c:f>
              <c:numCache>
                <c:formatCode>0.0</c:formatCode>
                <c:ptCount val="3"/>
                <c:pt idx="0">
                  <c:v>53.3</c:v>
                </c:pt>
                <c:pt idx="1">
                  <c:v>33.299999999999997</c:v>
                </c:pt>
                <c:pt idx="2">
                  <c:v>13.4</c:v>
                </c:pt>
              </c:numCache>
            </c:numRef>
          </c:val>
        </c:ser>
        <c:dLbls>
          <c:showLegendKey val="0"/>
          <c:showVal val="0"/>
          <c:showCatName val="0"/>
          <c:showSerName val="0"/>
          <c:showPercent val="0"/>
          <c:showBubbleSize val="0"/>
        </c:dLbls>
        <c:gapWidth val="150"/>
        <c:shape val="box"/>
        <c:axId val="135470080"/>
        <c:axId val="135488256"/>
        <c:axId val="154903424"/>
      </c:bar3DChart>
      <c:catAx>
        <c:axId val="135470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BR"/>
          </a:p>
        </c:txPr>
        <c:crossAx val="135488256"/>
        <c:crosses val="autoZero"/>
        <c:auto val="1"/>
        <c:lblAlgn val="ctr"/>
        <c:lblOffset val="100"/>
        <c:noMultiLvlLbl val="0"/>
      </c:catAx>
      <c:valAx>
        <c:axId val="1354882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5470080"/>
        <c:crosses val="autoZero"/>
        <c:crossBetween val="between"/>
      </c:valAx>
      <c:serAx>
        <c:axId val="1549034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548825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Plan1!$A$2:$A$7</c:f>
              <c:strCache>
                <c:ptCount val="6"/>
                <c:pt idx="0">
                  <c:v>Ótima</c:v>
                </c:pt>
                <c:pt idx="1">
                  <c:v>Boa</c:v>
                </c:pt>
                <c:pt idx="2">
                  <c:v>Regular</c:v>
                </c:pt>
                <c:pt idx="3">
                  <c:v>Ruim</c:v>
                </c:pt>
                <c:pt idx="4">
                  <c:v>Péssima</c:v>
                </c:pt>
                <c:pt idx="5">
                  <c:v>Não sabe ou não opinou</c:v>
                </c:pt>
              </c:strCache>
            </c:strRef>
          </c:cat>
          <c:val>
            <c:numRef>
              <c:f>Plan1!$B$2:$B$7</c:f>
              <c:numCache>
                <c:formatCode>0.0</c:formatCode>
                <c:ptCount val="6"/>
                <c:pt idx="0">
                  <c:v>2.5</c:v>
                </c:pt>
                <c:pt idx="1">
                  <c:v>12</c:v>
                </c:pt>
                <c:pt idx="2">
                  <c:v>39.299999999999997</c:v>
                </c:pt>
                <c:pt idx="3">
                  <c:v>10.8</c:v>
                </c:pt>
                <c:pt idx="4">
                  <c:v>27.5</c:v>
                </c:pt>
                <c:pt idx="5">
                  <c:v>7.9</c:v>
                </c:pt>
              </c:numCache>
            </c:numRef>
          </c:val>
        </c:ser>
        <c:dLbls>
          <c:showLegendKey val="0"/>
          <c:showVal val="0"/>
          <c:showCatName val="0"/>
          <c:showSerName val="0"/>
          <c:showPercent val="0"/>
          <c:showBubbleSize val="0"/>
        </c:dLbls>
        <c:gapWidth val="150"/>
        <c:shape val="box"/>
        <c:axId val="217532672"/>
        <c:axId val="217559040"/>
        <c:axId val="135523392"/>
      </c:bar3DChart>
      <c:catAx>
        <c:axId val="217532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BR"/>
          </a:p>
        </c:txPr>
        <c:crossAx val="217559040"/>
        <c:crosses val="autoZero"/>
        <c:auto val="1"/>
        <c:lblAlgn val="ctr"/>
        <c:lblOffset val="100"/>
        <c:noMultiLvlLbl val="0"/>
      </c:catAx>
      <c:valAx>
        <c:axId val="2175590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7532672"/>
        <c:crosses val="autoZero"/>
        <c:crossBetween val="between"/>
      </c:valAx>
      <c:serAx>
        <c:axId val="13552339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755904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Plan1!$A$2:$A$6</c:f>
              <c:strCache>
                <c:ptCount val="5"/>
                <c:pt idx="0">
                  <c:v>Bom</c:v>
                </c:pt>
                <c:pt idx="1">
                  <c:v>Regular</c:v>
                </c:pt>
                <c:pt idx="2">
                  <c:v>Ruim</c:v>
                </c:pt>
                <c:pt idx="3">
                  <c:v>Péssima</c:v>
                </c:pt>
                <c:pt idx="4">
                  <c:v>Não sabe ou não opinou</c:v>
                </c:pt>
              </c:strCache>
            </c:strRef>
          </c:cat>
          <c:val>
            <c:numRef>
              <c:f>Plan1!$B$2:$B$6</c:f>
              <c:numCache>
                <c:formatCode>0.0</c:formatCode>
                <c:ptCount val="5"/>
                <c:pt idx="0">
                  <c:v>0.8</c:v>
                </c:pt>
                <c:pt idx="1">
                  <c:v>4.8</c:v>
                </c:pt>
                <c:pt idx="2">
                  <c:v>8</c:v>
                </c:pt>
                <c:pt idx="3">
                  <c:v>84.7</c:v>
                </c:pt>
                <c:pt idx="4">
                  <c:v>1.7</c:v>
                </c:pt>
              </c:numCache>
            </c:numRef>
          </c:val>
        </c:ser>
        <c:dLbls>
          <c:showLegendKey val="0"/>
          <c:showVal val="0"/>
          <c:showCatName val="0"/>
          <c:showSerName val="0"/>
          <c:showPercent val="0"/>
          <c:showBubbleSize val="0"/>
        </c:dLbls>
        <c:gapWidth val="150"/>
        <c:shape val="box"/>
        <c:axId val="212477440"/>
        <c:axId val="212478976"/>
        <c:axId val="217547648"/>
      </c:bar3DChart>
      <c:catAx>
        <c:axId val="212477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BR"/>
          </a:p>
        </c:txPr>
        <c:crossAx val="212478976"/>
        <c:crosses val="autoZero"/>
        <c:auto val="1"/>
        <c:lblAlgn val="ctr"/>
        <c:lblOffset val="100"/>
        <c:noMultiLvlLbl val="0"/>
      </c:catAx>
      <c:valAx>
        <c:axId val="2124789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2477440"/>
        <c:crosses val="autoZero"/>
        <c:crossBetween val="between"/>
      </c:valAx>
      <c:serAx>
        <c:axId val="2175476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247897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67209131784209E-2"/>
          <c:y val="0.17983030303030306"/>
          <c:w val="0.81362452870719482"/>
          <c:h val="0.65443245048914345"/>
        </c:manualLayout>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Plan1!$A$2:$A$6</c:f>
              <c:strCache>
                <c:ptCount val="5"/>
                <c:pt idx="0">
                  <c:v>Paulo Câmara</c:v>
                </c:pt>
                <c:pt idx="1">
                  <c:v>Armando Monteiro</c:v>
                </c:pt>
                <c:pt idx="2">
                  <c:v>Branco/nulo</c:v>
                </c:pt>
                <c:pt idx="3">
                  <c:v>Indeciso</c:v>
                </c:pt>
                <c:pt idx="4">
                  <c:v>Não sabe ou não opinou</c:v>
                </c:pt>
              </c:strCache>
            </c:strRef>
          </c:cat>
          <c:val>
            <c:numRef>
              <c:f>Plan1!$B$2:$B$6</c:f>
              <c:numCache>
                <c:formatCode>0.0</c:formatCode>
                <c:ptCount val="5"/>
                <c:pt idx="0">
                  <c:v>28.3</c:v>
                </c:pt>
                <c:pt idx="1">
                  <c:v>22.8</c:v>
                </c:pt>
                <c:pt idx="2">
                  <c:v>36.799999999999997</c:v>
                </c:pt>
                <c:pt idx="3" formatCode="General">
                  <c:v>8.6999999999999993</c:v>
                </c:pt>
                <c:pt idx="4" formatCode="General">
                  <c:v>3.4</c:v>
                </c:pt>
              </c:numCache>
            </c:numRef>
          </c:val>
        </c:ser>
        <c:dLbls>
          <c:showLegendKey val="0"/>
          <c:showVal val="0"/>
          <c:showCatName val="0"/>
          <c:showSerName val="0"/>
          <c:showPercent val="0"/>
          <c:showBubbleSize val="0"/>
        </c:dLbls>
        <c:gapWidth val="150"/>
        <c:shape val="box"/>
        <c:axId val="152135936"/>
        <c:axId val="152686592"/>
        <c:axId val="154911168"/>
      </c:bar3DChart>
      <c:catAx>
        <c:axId val="152135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t-BR"/>
          </a:p>
        </c:txPr>
        <c:crossAx val="152686592"/>
        <c:crosses val="autoZero"/>
        <c:auto val="1"/>
        <c:lblAlgn val="ctr"/>
        <c:lblOffset val="100"/>
        <c:noMultiLvlLbl val="0"/>
      </c:catAx>
      <c:valAx>
        <c:axId val="1526865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2135936"/>
        <c:crosses val="autoZero"/>
        <c:crossBetween val="between"/>
      </c:valAx>
      <c:serAx>
        <c:axId val="1549111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268659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67209131784209E-2"/>
          <c:y val="0.17983030303030306"/>
          <c:w val="0.81362452870719482"/>
          <c:h val="0.65443245048914345"/>
        </c:manualLayout>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Plan1!$A$2:$A$6</c:f>
              <c:strCache>
                <c:ptCount val="5"/>
                <c:pt idx="0">
                  <c:v>Paulo Câmara</c:v>
                </c:pt>
                <c:pt idx="1">
                  <c:v>Marília Arraes</c:v>
                </c:pt>
                <c:pt idx="2">
                  <c:v>Branco/nulo</c:v>
                </c:pt>
                <c:pt idx="3">
                  <c:v>Indeciso</c:v>
                </c:pt>
                <c:pt idx="4">
                  <c:v>Não sabe ou não opinou</c:v>
                </c:pt>
              </c:strCache>
            </c:strRef>
          </c:cat>
          <c:val>
            <c:numRef>
              <c:f>Plan1!$B$2:$B$6</c:f>
              <c:numCache>
                <c:formatCode>0.0</c:formatCode>
                <c:ptCount val="5"/>
                <c:pt idx="0">
                  <c:v>29.8</c:v>
                </c:pt>
                <c:pt idx="1">
                  <c:v>26</c:v>
                </c:pt>
                <c:pt idx="2">
                  <c:v>33.299999999999997</c:v>
                </c:pt>
                <c:pt idx="3" formatCode="General">
                  <c:v>7.5</c:v>
                </c:pt>
                <c:pt idx="4" formatCode="General">
                  <c:v>3.4</c:v>
                </c:pt>
              </c:numCache>
            </c:numRef>
          </c:val>
        </c:ser>
        <c:dLbls>
          <c:showLegendKey val="0"/>
          <c:showVal val="0"/>
          <c:showCatName val="0"/>
          <c:showSerName val="0"/>
          <c:showPercent val="0"/>
          <c:showBubbleSize val="0"/>
        </c:dLbls>
        <c:gapWidth val="150"/>
        <c:shape val="box"/>
        <c:axId val="135677056"/>
        <c:axId val="135678592"/>
        <c:axId val="146537088"/>
      </c:bar3DChart>
      <c:catAx>
        <c:axId val="1356770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t-BR"/>
          </a:p>
        </c:txPr>
        <c:crossAx val="135678592"/>
        <c:crosses val="autoZero"/>
        <c:auto val="1"/>
        <c:lblAlgn val="ctr"/>
        <c:lblOffset val="100"/>
        <c:noMultiLvlLbl val="0"/>
      </c:catAx>
      <c:valAx>
        <c:axId val="1356785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5677056"/>
        <c:crosses val="autoZero"/>
        <c:crossBetween val="between"/>
      </c:valAx>
      <c:serAx>
        <c:axId val="14653708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3567859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tx>
            <c:strRef>
              <c:f>Plan1!$B$1</c:f>
              <c:strCache>
                <c:ptCount val="1"/>
                <c:pt idx="0">
                  <c:v>Resultado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Plan1!$A$2:$A$8</c:f>
              <c:strCache>
                <c:ptCount val="7"/>
                <c:pt idx="0">
                  <c:v>Marília Arraes apoiado por Lula</c:v>
                </c:pt>
                <c:pt idx="1">
                  <c:v>Paulo Câmara</c:v>
                </c:pt>
                <c:pt idx="2">
                  <c:v>Armando Monteiro</c:v>
                </c:pt>
                <c:pt idx="3">
                  <c:v>Coronel Meira apoiado por Jair Bosonaro</c:v>
                </c:pt>
                <c:pt idx="4">
                  <c:v>Júlio Lóssio apoiado por Marina Silva</c:v>
                </c:pt>
                <c:pt idx="5">
                  <c:v>Danielle Portela apoiada por Guilherme Boulos</c:v>
                </c:pt>
                <c:pt idx="6">
                  <c:v>Branco/nulo/indeciso/Ns/No</c:v>
                </c:pt>
              </c:strCache>
            </c:strRef>
          </c:cat>
          <c:val>
            <c:numRef>
              <c:f>Plan1!$B$2:$B$8</c:f>
              <c:numCache>
                <c:formatCode>0.0</c:formatCode>
                <c:ptCount val="7"/>
                <c:pt idx="0">
                  <c:v>41.7</c:v>
                </c:pt>
                <c:pt idx="1">
                  <c:v>17.7</c:v>
                </c:pt>
                <c:pt idx="2">
                  <c:v>6.5</c:v>
                </c:pt>
                <c:pt idx="3">
                  <c:v>6</c:v>
                </c:pt>
                <c:pt idx="4" formatCode="General">
                  <c:v>2.2999999999999998</c:v>
                </c:pt>
                <c:pt idx="5">
                  <c:v>0.2</c:v>
                </c:pt>
                <c:pt idx="6" formatCode="General">
                  <c:v>25.6</c:v>
                </c:pt>
              </c:numCache>
            </c:numRef>
          </c:val>
        </c:ser>
        <c:dLbls>
          <c:showLegendKey val="0"/>
          <c:showVal val="0"/>
          <c:showCatName val="0"/>
          <c:showSerName val="0"/>
          <c:showPercent val="0"/>
          <c:showBubbleSize val="0"/>
        </c:dLbls>
        <c:gapWidth val="150"/>
        <c:axId val="197840896"/>
        <c:axId val="197842432"/>
      </c:barChart>
      <c:catAx>
        <c:axId val="1978408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t-BR"/>
          </a:p>
        </c:txPr>
        <c:crossAx val="197842432"/>
        <c:crosses val="autoZero"/>
        <c:auto val="1"/>
        <c:lblAlgn val="ctr"/>
        <c:lblOffset val="100"/>
        <c:noMultiLvlLbl val="0"/>
      </c:catAx>
      <c:valAx>
        <c:axId val="19784243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840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bar"/>
        <c:grouping val="clustered"/>
        <c:varyColors val="0"/>
        <c:ser>
          <c:idx val="0"/>
          <c:order val="0"/>
          <c:tx>
            <c:strRef>
              <c:f>Plan1!$B$1</c:f>
              <c:strCache>
                <c:ptCount val="1"/>
                <c:pt idx="0">
                  <c:v>Resultado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Plan1!$A$2:$A$7</c:f>
              <c:strCache>
                <c:ptCount val="6"/>
                <c:pt idx="0">
                  <c:v>Paulo Câmara apoiado por Lula</c:v>
                </c:pt>
                <c:pt idx="1">
                  <c:v>Armando Monteiro</c:v>
                </c:pt>
                <c:pt idx="2">
                  <c:v>Coronel Meira apoiado por Jair Bosonaro</c:v>
                </c:pt>
                <c:pt idx="3">
                  <c:v>Júlio Lóssio apoiado por Marina Silva</c:v>
                </c:pt>
                <c:pt idx="4">
                  <c:v>Danielle Portela apoiada por Guilherme Boulos</c:v>
                </c:pt>
                <c:pt idx="5">
                  <c:v>Branco/nulo/indeciso/Ns/No</c:v>
                </c:pt>
              </c:strCache>
            </c:strRef>
          </c:cat>
          <c:val>
            <c:numRef>
              <c:f>Plan1!$B$2:$B$7</c:f>
              <c:numCache>
                <c:formatCode>0.0</c:formatCode>
                <c:ptCount val="6"/>
                <c:pt idx="0">
                  <c:v>46</c:v>
                </c:pt>
                <c:pt idx="1">
                  <c:v>11.8</c:v>
                </c:pt>
                <c:pt idx="2">
                  <c:v>6.5</c:v>
                </c:pt>
                <c:pt idx="3" formatCode="General">
                  <c:v>3.7</c:v>
                </c:pt>
                <c:pt idx="4">
                  <c:v>0.3</c:v>
                </c:pt>
                <c:pt idx="5" formatCode="General">
                  <c:v>31.7</c:v>
                </c:pt>
              </c:numCache>
            </c:numRef>
          </c:val>
        </c:ser>
        <c:dLbls>
          <c:showLegendKey val="0"/>
          <c:showVal val="0"/>
          <c:showCatName val="0"/>
          <c:showSerName val="0"/>
          <c:showPercent val="0"/>
          <c:showBubbleSize val="0"/>
        </c:dLbls>
        <c:gapWidth val="150"/>
        <c:axId val="197944832"/>
        <c:axId val="197946368"/>
      </c:barChart>
      <c:catAx>
        <c:axId val="1979448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t-BR"/>
          </a:p>
        </c:txPr>
        <c:crossAx val="197946368"/>
        <c:crosses val="autoZero"/>
        <c:auto val="1"/>
        <c:lblAlgn val="ctr"/>
        <c:lblOffset val="100"/>
        <c:noMultiLvlLbl val="0"/>
      </c:catAx>
      <c:valAx>
        <c:axId val="197946368"/>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94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Plan1!$A$2:$A$13</c:f>
              <c:strCache>
                <c:ptCount val="12"/>
                <c:pt idx="0">
                  <c:v>Jarbas Vasconcelos</c:v>
                </c:pt>
                <c:pt idx="1">
                  <c:v>Humberto Costa </c:v>
                </c:pt>
                <c:pt idx="2">
                  <c:v>Mendonça Filho</c:v>
                </c:pt>
                <c:pt idx="3">
                  <c:v>André Ferreira</c:v>
                </c:pt>
                <c:pt idx="4">
                  <c:v>Antônio Campos</c:v>
                </c:pt>
                <c:pt idx="5">
                  <c:v>José Queiroz</c:v>
                </c:pt>
                <c:pt idx="6">
                  <c:v>Silvio Costa</c:v>
                </c:pt>
                <c:pt idx="7">
                  <c:v>Júlio Lóssio</c:v>
                </c:pt>
                <c:pt idx="8">
                  <c:v>Eugênia Lima</c:v>
                </c:pt>
                <c:pt idx="9">
                  <c:v>Albanise Pires</c:v>
                </c:pt>
                <c:pt idx="10">
                  <c:v>Antônio Souza</c:v>
                </c:pt>
                <c:pt idx="11">
                  <c:v>Branco/nulo/indeciso/Ns/No</c:v>
                </c:pt>
              </c:strCache>
            </c:strRef>
          </c:cat>
          <c:val>
            <c:numRef>
              <c:f>Plan1!$B$2:$B$13</c:f>
              <c:numCache>
                <c:formatCode>0.0</c:formatCode>
                <c:ptCount val="12"/>
                <c:pt idx="0">
                  <c:v>20.8</c:v>
                </c:pt>
                <c:pt idx="1">
                  <c:v>12.7</c:v>
                </c:pt>
                <c:pt idx="2">
                  <c:v>10.8</c:v>
                </c:pt>
                <c:pt idx="3">
                  <c:v>5.0999999999999996</c:v>
                </c:pt>
                <c:pt idx="4" formatCode="General">
                  <c:v>3.5</c:v>
                </c:pt>
                <c:pt idx="5" formatCode="General">
                  <c:v>3.1</c:v>
                </c:pt>
                <c:pt idx="6">
                  <c:v>3</c:v>
                </c:pt>
                <c:pt idx="7">
                  <c:v>1.5</c:v>
                </c:pt>
                <c:pt idx="8">
                  <c:v>0.6</c:v>
                </c:pt>
                <c:pt idx="9">
                  <c:v>0.6</c:v>
                </c:pt>
                <c:pt idx="10">
                  <c:v>0.1</c:v>
                </c:pt>
                <c:pt idx="11">
                  <c:v>38.200000000000003</c:v>
                </c:pt>
              </c:numCache>
            </c:numRef>
          </c:val>
        </c:ser>
        <c:dLbls>
          <c:showLegendKey val="0"/>
          <c:showVal val="0"/>
          <c:showCatName val="0"/>
          <c:showSerName val="0"/>
          <c:showPercent val="0"/>
          <c:showBubbleSize val="0"/>
        </c:dLbls>
        <c:gapWidth val="150"/>
        <c:shape val="box"/>
        <c:axId val="197959040"/>
        <c:axId val="197969024"/>
        <c:axId val="171351104"/>
      </c:bar3DChart>
      <c:catAx>
        <c:axId val="197959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pt-BR"/>
          </a:p>
        </c:txPr>
        <c:crossAx val="197969024"/>
        <c:crosses val="autoZero"/>
        <c:auto val="1"/>
        <c:lblAlgn val="ctr"/>
        <c:lblOffset val="100"/>
        <c:noMultiLvlLbl val="0"/>
      </c:catAx>
      <c:valAx>
        <c:axId val="197969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959040"/>
        <c:crosses val="autoZero"/>
        <c:crossBetween val="between"/>
      </c:valAx>
      <c:serAx>
        <c:axId val="17135110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796902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Plan1!$A$2:$A$8</c:f>
              <c:strCache>
                <c:ptCount val="7"/>
                <c:pt idx="0">
                  <c:v>Lula</c:v>
                </c:pt>
                <c:pt idx="1">
                  <c:v>Jair Bolsonaro</c:v>
                </c:pt>
                <c:pt idx="2">
                  <c:v>Marina Silva</c:v>
                </c:pt>
                <c:pt idx="3">
                  <c:v>Ciro Gomes</c:v>
                </c:pt>
                <c:pt idx="4">
                  <c:v>Rodrigo Maia</c:v>
                </c:pt>
                <c:pt idx="5">
                  <c:v>Outros candidatos abaixo de 1%</c:v>
                </c:pt>
                <c:pt idx="6">
                  <c:v>Branco/nulo/indeciso/Ns/No</c:v>
                </c:pt>
              </c:strCache>
            </c:strRef>
          </c:cat>
          <c:val>
            <c:numRef>
              <c:f>Plan1!$B$2:$B$8</c:f>
              <c:numCache>
                <c:formatCode>0.0</c:formatCode>
                <c:ptCount val="7"/>
                <c:pt idx="0">
                  <c:v>70.3</c:v>
                </c:pt>
                <c:pt idx="1">
                  <c:v>7.5</c:v>
                </c:pt>
                <c:pt idx="2">
                  <c:v>3.2</c:v>
                </c:pt>
                <c:pt idx="3">
                  <c:v>1.5</c:v>
                </c:pt>
                <c:pt idx="4">
                  <c:v>1.3</c:v>
                </c:pt>
                <c:pt idx="5" formatCode="General">
                  <c:v>2.1</c:v>
                </c:pt>
                <c:pt idx="6" formatCode="General">
                  <c:v>14.1</c:v>
                </c:pt>
              </c:numCache>
            </c:numRef>
          </c:val>
        </c:ser>
        <c:dLbls>
          <c:showLegendKey val="0"/>
          <c:showVal val="0"/>
          <c:showCatName val="0"/>
          <c:showSerName val="0"/>
          <c:showPercent val="0"/>
          <c:showBubbleSize val="0"/>
        </c:dLbls>
        <c:gapWidth val="150"/>
        <c:shape val="box"/>
        <c:axId val="113617536"/>
        <c:axId val="113619328"/>
        <c:axId val="146537536"/>
      </c:bar3DChart>
      <c:catAx>
        <c:axId val="113617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BR"/>
          </a:p>
        </c:txPr>
        <c:crossAx val="113619328"/>
        <c:crosses val="autoZero"/>
        <c:auto val="1"/>
        <c:lblAlgn val="ctr"/>
        <c:lblOffset val="100"/>
        <c:noMultiLvlLbl val="0"/>
      </c:catAx>
      <c:valAx>
        <c:axId val="1136193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3617536"/>
        <c:crosses val="autoZero"/>
        <c:crossBetween val="between"/>
      </c:valAx>
      <c:serAx>
        <c:axId val="14653753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13619328"/>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Plan1!$A$2:$A$10</c:f>
              <c:strCache>
                <c:ptCount val="9"/>
                <c:pt idx="0">
                  <c:v>Marina Silva</c:v>
                </c:pt>
                <c:pt idx="1">
                  <c:v>Jair Bolsonaro</c:v>
                </c:pt>
                <c:pt idx="2">
                  <c:v>Ciro Gomes</c:v>
                </c:pt>
                <c:pt idx="3">
                  <c:v>Fernando Collor</c:v>
                </c:pt>
                <c:pt idx="4">
                  <c:v>Geraldo Alckmin</c:v>
                </c:pt>
                <c:pt idx="5">
                  <c:v>Àlvaro Dias</c:v>
                </c:pt>
                <c:pt idx="6">
                  <c:v>Rodrigo Maia</c:v>
                </c:pt>
                <c:pt idx="7">
                  <c:v>Outros candidatos abaixo de 1%</c:v>
                </c:pt>
                <c:pt idx="8">
                  <c:v>Branco/nulo/indeciso/Ns/NO</c:v>
                </c:pt>
              </c:strCache>
            </c:strRef>
          </c:cat>
          <c:val>
            <c:numRef>
              <c:f>Plan1!$B$2:$B$10</c:f>
              <c:numCache>
                <c:formatCode>0.0</c:formatCode>
                <c:ptCount val="9"/>
                <c:pt idx="0">
                  <c:v>16.7</c:v>
                </c:pt>
                <c:pt idx="1">
                  <c:v>10.199999999999999</c:v>
                </c:pt>
                <c:pt idx="2">
                  <c:v>6</c:v>
                </c:pt>
                <c:pt idx="3">
                  <c:v>3.7</c:v>
                </c:pt>
                <c:pt idx="4">
                  <c:v>3.3</c:v>
                </c:pt>
                <c:pt idx="5">
                  <c:v>1.2</c:v>
                </c:pt>
                <c:pt idx="6" formatCode="General">
                  <c:v>1.2</c:v>
                </c:pt>
                <c:pt idx="7">
                  <c:v>2.2999999999999998</c:v>
                </c:pt>
                <c:pt idx="8">
                  <c:v>55.4</c:v>
                </c:pt>
              </c:numCache>
            </c:numRef>
          </c:val>
        </c:ser>
        <c:dLbls>
          <c:showLegendKey val="0"/>
          <c:showVal val="0"/>
          <c:showCatName val="0"/>
          <c:showSerName val="0"/>
          <c:showPercent val="0"/>
          <c:showBubbleSize val="0"/>
        </c:dLbls>
        <c:gapWidth val="150"/>
        <c:shape val="box"/>
        <c:axId val="196294528"/>
        <c:axId val="196296064"/>
        <c:axId val="135698624"/>
      </c:bar3DChart>
      <c:catAx>
        <c:axId val="196294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BR"/>
          </a:p>
        </c:txPr>
        <c:crossAx val="196296064"/>
        <c:crosses val="autoZero"/>
        <c:auto val="1"/>
        <c:lblAlgn val="ctr"/>
        <c:lblOffset val="100"/>
        <c:noMultiLvlLbl val="0"/>
      </c:catAx>
      <c:valAx>
        <c:axId val="1962960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6294528"/>
        <c:crosses val="autoZero"/>
        <c:crossBetween val="between"/>
      </c:valAx>
      <c:serAx>
        <c:axId val="1356986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629606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Plan1!$B$1</c:f>
              <c:strCache>
                <c:ptCount val="1"/>
                <c:pt idx="0">
                  <c:v>Resultado</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Plan1!$A$2:$A$5</c:f>
              <c:strCache>
                <c:ptCount val="4"/>
                <c:pt idx="0">
                  <c:v>Votaria com certeza no candidato</c:v>
                </c:pt>
                <c:pt idx="1">
                  <c:v>Talvez votasse, dependendo do candidato</c:v>
                </c:pt>
                <c:pt idx="2">
                  <c:v>Não votaria de jeito nenhum no candidato</c:v>
                </c:pt>
                <c:pt idx="3">
                  <c:v>Não sabe ou não opinou</c:v>
                </c:pt>
              </c:strCache>
            </c:strRef>
          </c:cat>
          <c:val>
            <c:numRef>
              <c:f>Plan1!$B$2:$B$5</c:f>
              <c:numCache>
                <c:formatCode>0.0</c:formatCode>
                <c:ptCount val="4"/>
                <c:pt idx="0">
                  <c:v>53</c:v>
                </c:pt>
                <c:pt idx="1">
                  <c:v>17.3</c:v>
                </c:pt>
                <c:pt idx="2">
                  <c:v>28.5</c:v>
                </c:pt>
                <c:pt idx="3" formatCode="General">
                  <c:v>1.2</c:v>
                </c:pt>
              </c:numCache>
            </c:numRef>
          </c:val>
        </c:ser>
        <c:dLbls>
          <c:showLegendKey val="0"/>
          <c:showVal val="0"/>
          <c:showCatName val="0"/>
          <c:showSerName val="0"/>
          <c:showPercent val="0"/>
          <c:showBubbleSize val="0"/>
        </c:dLbls>
        <c:gapWidth val="150"/>
        <c:shape val="box"/>
        <c:axId val="196326528"/>
        <c:axId val="196328064"/>
        <c:axId val="171347968"/>
      </c:bar3DChart>
      <c:catAx>
        <c:axId val="196326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pt-BR"/>
          </a:p>
        </c:txPr>
        <c:crossAx val="196328064"/>
        <c:crosses val="autoZero"/>
        <c:auto val="1"/>
        <c:lblAlgn val="ctr"/>
        <c:lblOffset val="100"/>
        <c:noMultiLvlLbl val="0"/>
      </c:catAx>
      <c:valAx>
        <c:axId val="1963280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6326528"/>
        <c:crosses val="autoZero"/>
        <c:crossBetween val="between"/>
      </c:valAx>
      <c:serAx>
        <c:axId val="17134796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6328064"/>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FB99-6D5B-4B86-8EC8-D12491B4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800</Words>
  <Characters>4320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Gerência</cp:lastModifiedBy>
  <cp:revision>2</cp:revision>
  <dcterms:created xsi:type="dcterms:W3CDTF">2018-06-07T21:31:00Z</dcterms:created>
  <dcterms:modified xsi:type="dcterms:W3CDTF">2018-06-07T21:31:00Z</dcterms:modified>
</cp:coreProperties>
</file>