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90" w:rsidRPr="008659BF" w:rsidRDefault="00AD3C90" w:rsidP="00AD3C90">
      <w:pPr>
        <w:jc w:val="both"/>
        <w:rPr>
          <w:szCs w:val="24"/>
        </w:rPr>
      </w:pPr>
      <w:bookmarkStart w:id="0" w:name="_GoBack"/>
      <w:bookmarkEnd w:id="0"/>
    </w:p>
    <w:p w:rsidR="00AD3C90" w:rsidRPr="008659BF" w:rsidRDefault="000F2444" w:rsidP="008D43AA">
      <w:pPr>
        <w:pStyle w:val="TCU-Epgrafe"/>
        <w:ind w:left="3402"/>
        <w:rPr>
          <w:szCs w:val="24"/>
        </w:rPr>
      </w:pPr>
      <w:r w:rsidRPr="008659BF">
        <w:rPr>
          <w:szCs w:val="24"/>
        </w:rPr>
        <w:t>GRUPO I</w:t>
      </w:r>
      <w:r w:rsidR="00AD3C90" w:rsidRPr="008659BF">
        <w:rPr>
          <w:szCs w:val="24"/>
        </w:rPr>
        <w:t xml:space="preserve"> –  CLASSE </w:t>
      </w:r>
      <w:r w:rsidR="009F133A">
        <w:rPr>
          <w:szCs w:val="24"/>
        </w:rPr>
        <w:t>I</w:t>
      </w:r>
      <w:r w:rsidRPr="008659BF">
        <w:rPr>
          <w:szCs w:val="24"/>
        </w:rPr>
        <w:t xml:space="preserve"> </w:t>
      </w:r>
      <w:r w:rsidR="00AD3C90" w:rsidRPr="008659BF">
        <w:rPr>
          <w:szCs w:val="24"/>
        </w:rPr>
        <w:t xml:space="preserve">– </w:t>
      </w:r>
      <w:r w:rsidRPr="008659BF">
        <w:rPr>
          <w:szCs w:val="24"/>
        </w:rPr>
        <w:t>Segunda Câmara</w:t>
      </w:r>
    </w:p>
    <w:p w:rsidR="00AD3C90" w:rsidRPr="008659BF" w:rsidRDefault="000F2444" w:rsidP="008D43AA">
      <w:pPr>
        <w:pStyle w:val="TCU-Epgrafe"/>
        <w:ind w:left="3402"/>
        <w:rPr>
          <w:szCs w:val="24"/>
        </w:rPr>
      </w:pPr>
      <w:r w:rsidRPr="008659BF">
        <w:rPr>
          <w:szCs w:val="24"/>
        </w:rPr>
        <w:t>TC 029.171/2015-6 [Apenso: TC 040.224/2018-0]</w:t>
      </w:r>
      <w:r w:rsidR="009F133A">
        <w:rPr>
          <w:szCs w:val="24"/>
        </w:rPr>
        <w:t>.</w:t>
      </w:r>
    </w:p>
    <w:p w:rsidR="009F133A" w:rsidRPr="009F133A" w:rsidRDefault="009F133A" w:rsidP="009F133A">
      <w:pPr>
        <w:pStyle w:val="TCU-Epgrafe"/>
        <w:ind w:left="3402"/>
        <w:rPr>
          <w:szCs w:val="24"/>
        </w:rPr>
      </w:pPr>
      <w:r>
        <w:rPr>
          <w:szCs w:val="24"/>
        </w:rPr>
        <w:t>Natureza</w:t>
      </w:r>
      <w:r w:rsidR="00AD3C90" w:rsidRPr="008659BF">
        <w:rPr>
          <w:szCs w:val="24"/>
        </w:rPr>
        <w:t>:</w:t>
      </w:r>
      <w:r>
        <w:rPr>
          <w:szCs w:val="24"/>
        </w:rPr>
        <w:t xml:space="preserve"> </w:t>
      </w:r>
      <w:r w:rsidR="000F2444" w:rsidRPr="008659BF">
        <w:rPr>
          <w:szCs w:val="24"/>
        </w:rPr>
        <w:t>Recurso de reconsideração</w:t>
      </w:r>
      <w:r>
        <w:rPr>
          <w:szCs w:val="24"/>
        </w:rPr>
        <w:t xml:space="preserve"> </w:t>
      </w:r>
      <w:r w:rsidR="000F2444" w:rsidRPr="008659BF">
        <w:rPr>
          <w:szCs w:val="24"/>
        </w:rPr>
        <w:t>(Tomada de Contas Especial)</w:t>
      </w:r>
      <w:r>
        <w:rPr>
          <w:szCs w:val="24"/>
        </w:rPr>
        <w:t>.</w:t>
      </w:r>
    </w:p>
    <w:p w:rsidR="009B0538" w:rsidRPr="008048F0" w:rsidRDefault="003E35D7" w:rsidP="008D43AA">
      <w:pPr>
        <w:pStyle w:val="TCU-Epgrafe"/>
        <w:ind w:left="3402"/>
        <w:rPr>
          <w:szCs w:val="24"/>
        </w:rPr>
      </w:pPr>
      <w:r w:rsidRPr="008659BF">
        <w:rPr>
          <w:szCs w:val="24"/>
        </w:rPr>
        <w:t>Entidades</w:t>
      </w:r>
      <w:r w:rsidR="005264AF" w:rsidRPr="008659BF">
        <w:rPr>
          <w:szCs w:val="24"/>
        </w:rPr>
        <w:t xml:space="preserve">: Caixa Econômica Federal; </w:t>
      </w:r>
      <w:r w:rsidR="009F133A">
        <w:rPr>
          <w:szCs w:val="24"/>
        </w:rPr>
        <w:t>Município</w:t>
      </w:r>
      <w:r w:rsidR="005264AF" w:rsidRPr="008659BF">
        <w:rPr>
          <w:szCs w:val="24"/>
        </w:rPr>
        <w:t xml:space="preserve"> de Tabira </w:t>
      </w:r>
      <w:r w:rsidR="009F133A">
        <w:rPr>
          <w:szCs w:val="24"/>
        </w:rPr>
        <w:t>–</w:t>
      </w:r>
      <w:r w:rsidR="005264AF" w:rsidRPr="008659BF">
        <w:rPr>
          <w:szCs w:val="24"/>
        </w:rPr>
        <w:t xml:space="preserve"> PE</w:t>
      </w:r>
      <w:r w:rsidR="009F133A">
        <w:rPr>
          <w:szCs w:val="24"/>
        </w:rPr>
        <w:t>.</w:t>
      </w:r>
      <w:r w:rsidR="005264AF" w:rsidRPr="008659BF">
        <w:rPr>
          <w:szCs w:val="24"/>
        </w:rPr>
        <w:t xml:space="preserve"> </w:t>
      </w:r>
      <w:r w:rsidR="00D702D9" w:rsidRPr="008659BF">
        <w:rPr>
          <w:szCs w:val="24"/>
        </w:rPr>
        <w:t xml:space="preserve"> </w:t>
      </w:r>
    </w:p>
    <w:p w:rsidR="009B0538" w:rsidRPr="008048F0" w:rsidRDefault="009B0538" w:rsidP="008D43AA">
      <w:pPr>
        <w:pStyle w:val="TCU-Epgrafe"/>
        <w:ind w:left="3402"/>
        <w:rPr>
          <w:szCs w:val="24"/>
        </w:rPr>
      </w:pPr>
      <w:r w:rsidRPr="008048F0">
        <w:rPr>
          <w:szCs w:val="24"/>
        </w:rPr>
        <w:t xml:space="preserve">Responsáveis: </w:t>
      </w:r>
      <w:r>
        <w:rPr>
          <w:szCs w:val="24"/>
        </w:rPr>
        <w:t xml:space="preserve"> José Edson Cristóvão de Carvalho (340.507.794-04); Sebastião Dias Filho (153.553.654-34)</w:t>
      </w:r>
      <w:r w:rsidR="009F133A">
        <w:rPr>
          <w:szCs w:val="24"/>
        </w:rPr>
        <w:t>.</w:t>
      </w:r>
      <w:r w:rsidRPr="008659BF">
        <w:rPr>
          <w:szCs w:val="24"/>
        </w:rPr>
        <w:t xml:space="preserve"> </w:t>
      </w:r>
    </w:p>
    <w:p w:rsidR="00AD3C90" w:rsidRPr="008659BF" w:rsidRDefault="009B0538" w:rsidP="008D43AA">
      <w:pPr>
        <w:pStyle w:val="TCU-Epgrafe"/>
        <w:ind w:left="3402"/>
        <w:rPr>
          <w:szCs w:val="24"/>
        </w:rPr>
      </w:pPr>
      <w:r w:rsidRPr="008048F0">
        <w:rPr>
          <w:szCs w:val="24"/>
        </w:rPr>
        <w:t xml:space="preserve">Interessado: </w:t>
      </w:r>
      <w:r>
        <w:rPr>
          <w:szCs w:val="24"/>
        </w:rPr>
        <w:t xml:space="preserve"> </w:t>
      </w:r>
      <w:r w:rsidRPr="008659BF">
        <w:rPr>
          <w:szCs w:val="24"/>
        </w:rPr>
        <w:t>Ministério da Agricultura, Pecuária</w:t>
      </w:r>
      <w:r w:rsidR="009F133A">
        <w:rPr>
          <w:szCs w:val="24"/>
        </w:rPr>
        <w:t xml:space="preserve"> e Abastecimento (vinculador).</w:t>
      </w:r>
    </w:p>
    <w:p w:rsidR="00EA61D7" w:rsidRPr="008659BF" w:rsidRDefault="007250BA" w:rsidP="008D43AA">
      <w:pPr>
        <w:pStyle w:val="TCU-Epgrafe"/>
        <w:ind w:left="3402"/>
        <w:rPr>
          <w:szCs w:val="24"/>
        </w:rPr>
      </w:pPr>
      <w:r w:rsidRPr="00DE0343">
        <w:rPr>
          <w:szCs w:val="24"/>
        </w:rPr>
        <w:t xml:space="preserve">Representação legal: Raphael Parente Oliveira (26.433/OAB-PE) e outros, representando Sebastião Dias Filho; Carlos Henrique Bernardes Castello Chiossi (157.199/OAB-SP) e outros, representando Caixa Econômica Federal. </w:t>
      </w:r>
      <w:r>
        <w:rPr>
          <w:szCs w:val="24"/>
        </w:rPr>
        <w:t xml:space="preserve"> </w:t>
      </w:r>
      <w:r w:rsidR="00EA61D7" w:rsidRPr="008659BF">
        <w:rPr>
          <w:szCs w:val="24"/>
        </w:rPr>
        <w:t xml:space="preserve"> </w:t>
      </w:r>
    </w:p>
    <w:p w:rsidR="000F2444" w:rsidRPr="008659BF" w:rsidRDefault="000F2444" w:rsidP="008D43AA">
      <w:pPr>
        <w:pStyle w:val="TCU-Epgrafe"/>
        <w:ind w:left="3402"/>
      </w:pPr>
    </w:p>
    <w:p w:rsidR="009F133A" w:rsidRPr="008659BF" w:rsidRDefault="009F133A" w:rsidP="009F133A">
      <w:pPr>
        <w:pStyle w:val="TCU-Epgrafe"/>
        <w:ind w:left="3402"/>
      </w:pPr>
      <w:r w:rsidRPr="008659BF">
        <w:t xml:space="preserve">SUMÁRIO: </w:t>
      </w:r>
      <w:r w:rsidRPr="00F72C34">
        <w:rPr>
          <w:color w:val="000000"/>
          <w:szCs w:val="24"/>
        </w:rPr>
        <w:t xml:space="preserve">TOMADA DE CONTAS ESPECIAL. </w:t>
      </w:r>
      <w:r w:rsidRPr="00F72C34">
        <w:rPr>
          <w:szCs w:val="24"/>
        </w:rPr>
        <w:t>C</w:t>
      </w:r>
      <w:r>
        <w:rPr>
          <w:szCs w:val="24"/>
        </w:rPr>
        <w:t>ONTRATO DE REPASSE. EXECUÇÃO PARCIAL DO OBJETO</w:t>
      </w:r>
      <w:r>
        <w:rPr>
          <w:color w:val="000000"/>
          <w:szCs w:val="24"/>
        </w:rPr>
        <w:t xml:space="preserve">. </w:t>
      </w:r>
      <w:r w:rsidRPr="00F72C34">
        <w:rPr>
          <w:color w:val="000000"/>
          <w:szCs w:val="24"/>
        </w:rPr>
        <w:t>CO</w:t>
      </w:r>
      <w:r>
        <w:rPr>
          <w:color w:val="000000"/>
          <w:szCs w:val="24"/>
        </w:rPr>
        <w:t>NTAS IRREGULARES. DÉBITO. MULTA. RECURSO DE RECONSIDERAÇÃO. CONHECIMENTO. ALEGAÇÕES INCAPAZES DE ALTERAR O ACÓRDÃO RECORRIDO. NÃO PROVIMENTO.</w:t>
      </w:r>
    </w:p>
    <w:p w:rsidR="009F133A" w:rsidRPr="008659BF" w:rsidRDefault="009F133A" w:rsidP="009F133A">
      <w:pPr>
        <w:pStyle w:val="TCU-Epgrafe"/>
        <w:ind w:left="0"/>
      </w:pPr>
    </w:p>
    <w:p w:rsidR="009F133A" w:rsidRPr="008659BF" w:rsidRDefault="009F133A" w:rsidP="009F133A">
      <w:pPr>
        <w:pStyle w:val="TCU-Epgrafe"/>
        <w:ind w:left="0"/>
        <w:rPr>
          <w:u w:val="single"/>
        </w:rPr>
      </w:pPr>
    </w:p>
    <w:p w:rsidR="009F133A" w:rsidRPr="008659BF" w:rsidRDefault="009F133A" w:rsidP="009F133A">
      <w:pPr>
        <w:pStyle w:val="TCU-Epgrafe"/>
        <w:ind w:left="0"/>
        <w:jc w:val="center"/>
      </w:pPr>
      <w:r w:rsidRPr="008659BF">
        <w:t>RELATÓRIO</w:t>
      </w:r>
    </w:p>
    <w:p w:rsidR="009F133A" w:rsidRPr="00F72C34" w:rsidRDefault="009F133A" w:rsidP="009F133A">
      <w:pPr>
        <w:widowControl w:val="0"/>
        <w:ind w:firstLine="1134"/>
        <w:jc w:val="both"/>
        <w:rPr>
          <w:color w:val="000000"/>
          <w:szCs w:val="20"/>
          <w:lang w:eastAsia="pt-BR"/>
        </w:rPr>
      </w:pPr>
    </w:p>
    <w:p w:rsidR="009F133A" w:rsidRPr="00F72C34" w:rsidRDefault="009F133A" w:rsidP="009F133A">
      <w:pPr>
        <w:widowControl w:val="0"/>
        <w:tabs>
          <w:tab w:val="left" w:pos="1134"/>
        </w:tabs>
        <w:ind w:firstLine="1134"/>
        <w:jc w:val="both"/>
        <w:rPr>
          <w:color w:val="000000"/>
          <w:szCs w:val="20"/>
          <w:lang w:eastAsia="pt-BR"/>
        </w:rPr>
      </w:pPr>
      <w:r>
        <w:rPr>
          <w:color w:val="000000"/>
          <w:szCs w:val="20"/>
          <w:lang w:eastAsia="pt-BR"/>
        </w:rPr>
        <w:t>Transcrevo a seguir, com os ajustes de forma pertinentes,</w:t>
      </w:r>
      <w:r w:rsidRPr="00F72C34">
        <w:rPr>
          <w:color w:val="000000"/>
          <w:szCs w:val="20"/>
          <w:lang w:eastAsia="pt-BR"/>
        </w:rPr>
        <w:t xml:space="preserve"> a instrução inicial lavrada no âmbito da Secret</w:t>
      </w:r>
      <w:r>
        <w:rPr>
          <w:color w:val="000000"/>
          <w:szCs w:val="20"/>
          <w:lang w:eastAsia="pt-BR"/>
        </w:rPr>
        <w:t>aria de Recursos - Serur (peça 47</w:t>
      </w:r>
      <w:r w:rsidRPr="00F72C34">
        <w:rPr>
          <w:color w:val="000000"/>
          <w:szCs w:val="20"/>
          <w:lang w:eastAsia="pt-BR"/>
        </w:rPr>
        <w:t>), cuja proposta contou com a anuência do escalão dirig</w:t>
      </w:r>
      <w:r>
        <w:rPr>
          <w:color w:val="000000"/>
          <w:szCs w:val="20"/>
          <w:lang w:eastAsia="pt-BR"/>
        </w:rPr>
        <w:t>ente da unidade técnica (peça 48</w:t>
      </w:r>
      <w:r w:rsidRPr="00F72C34">
        <w:rPr>
          <w:color w:val="000000"/>
          <w:szCs w:val="20"/>
          <w:lang w:eastAsia="pt-BR"/>
        </w:rPr>
        <w:t>)</w:t>
      </w:r>
      <w:r>
        <w:rPr>
          <w:color w:val="000000"/>
          <w:szCs w:val="20"/>
          <w:lang w:eastAsia="pt-BR"/>
        </w:rPr>
        <w:t xml:space="preserve"> e do Ministério Público junto ao TCU (peça 49)</w:t>
      </w:r>
      <w:r w:rsidRPr="00F72C34">
        <w:rPr>
          <w:color w:val="000000"/>
          <w:szCs w:val="20"/>
          <w:lang w:eastAsia="pt-BR"/>
        </w:rPr>
        <w:t xml:space="preserve">: </w:t>
      </w:r>
    </w:p>
    <w:p w:rsidR="009F133A" w:rsidRPr="009544DB" w:rsidRDefault="009F133A" w:rsidP="009F133A">
      <w:pPr>
        <w:ind w:left="1134"/>
        <w:jc w:val="both"/>
        <w:outlineLvl w:val="0"/>
        <w:rPr>
          <w:b/>
          <w:i/>
          <w:szCs w:val="24"/>
        </w:rPr>
      </w:pPr>
      <w:r w:rsidRPr="009544DB">
        <w:rPr>
          <w:b/>
          <w:i/>
          <w:szCs w:val="24"/>
        </w:rPr>
        <w:t>INTRODUÇÃO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t>1.1.</w:t>
      </w:r>
      <w:r w:rsidRPr="009544DB">
        <w:rPr>
          <w:i/>
          <w:szCs w:val="24"/>
        </w:rPr>
        <w:tab/>
        <w:t xml:space="preserve">Cuida-se de recurso de reconsideração (peça 35) interposto pelo Sr. Sebastião Dias Filho, ex-prefeito de Tabira/PE, contra o </w:t>
      </w:r>
      <w:r w:rsidRPr="009544DB">
        <w:rPr>
          <w:b/>
          <w:i/>
          <w:szCs w:val="24"/>
        </w:rPr>
        <w:t xml:space="preserve">Acórdão 8.663/2018-TCU-2ª Câmara </w:t>
      </w:r>
      <w:r w:rsidRPr="009544DB">
        <w:rPr>
          <w:i/>
          <w:szCs w:val="24"/>
        </w:rPr>
        <w:t xml:space="preserve">(peça 29), relator Min. André Luís de Carvalho, por meio do qual o Tribunal julgou tomada de contas especial instaurada em face do não atingimento dos objetivos do Contrato de Repasse 261.150-21/2008 (Siafi 637585) celebrado entre o Município e a Caixa, destinado a apoiar projeto de desenvolvimento do setor agropecuário para “construção e modernização de Parque de Feira de Animais”. 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t>1.2.</w:t>
      </w:r>
      <w:r w:rsidRPr="009544DB">
        <w:rPr>
          <w:i/>
          <w:szCs w:val="24"/>
        </w:rPr>
        <w:tab/>
        <w:t xml:space="preserve">Transcreve-se a decisão recorrida:   </w:t>
      </w:r>
    </w:p>
    <w:p w:rsidR="009F133A" w:rsidRPr="009544DB" w:rsidRDefault="009F133A" w:rsidP="009F133A">
      <w:pPr>
        <w:ind w:left="2127" w:right="14"/>
        <w:jc w:val="both"/>
        <w:rPr>
          <w:i/>
          <w:szCs w:val="24"/>
          <w:u w:color="000000"/>
        </w:rPr>
      </w:pPr>
      <w:r w:rsidRPr="009544DB">
        <w:rPr>
          <w:i/>
          <w:szCs w:val="24"/>
          <w:u w:color="000000"/>
        </w:rPr>
        <w:t xml:space="preserve">VISTOS, relatados e discutidos estes autos de tomada de tomada de contas especial instaurada pela Caixa Econômica Federal em desfavor de José Edson Cristóvão de Carvalho (gestão: 2009-2012) e de Sebastião Dias Filho (gestão: 2013-2016), como então prefeitos de Tapira – PE, diante da não consecução do Contrato de Repasse 261.150-21/2008 (Siafi 637585) celebrado entre a Caixa, como mandatária da União representada pelo Ministério da Agricultura, Pecuária e Abastecimento, e o aludido município, sob o valor total de R$ 255.310,37, para o apoio a projetos de desenvolvimento do setor agropecuário pela “construção e modernização de Parque de Feira de Animais”, tendo a vigência do ajuste ficado originalmente estipulada para o período de 16/12/2008 a 13/3/2010, a despeito de, depois, ter sido prorrogada para 16/12/2013; </w:t>
      </w:r>
    </w:p>
    <w:p w:rsidR="009F133A" w:rsidRPr="009544DB" w:rsidRDefault="009F133A" w:rsidP="009F133A">
      <w:pPr>
        <w:ind w:left="2127" w:right="14"/>
        <w:jc w:val="both"/>
        <w:rPr>
          <w:i/>
          <w:szCs w:val="24"/>
          <w:u w:color="000000"/>
        </w:rPr>
      </w:pPr>
      <w:r w:rsidRPr="009544DB">
        <w:rPr>
          <w:i/>
          <w:szCs w:val="24"/>
          <w:u w:color="000000"/>
        </w:rPr>
        <w:t xml:space="preserve">ACORDAM os Ministros do Tribunal de Contas da União, reunidos em Sessão da Segunda Câmara, ante as razões expostas pelo Relator, em: </w:t>
      </w:r>
    </w:p>
    <w:p w:rsidR="009F133A" w:rsidRPr="009544DB" w:rsidRDefault="009F133A" w:rsidP="009F133A">
      <w:pPr>
        <w:ind w:left="2127" w:right="14"/>
        <w:jc w:val="both"/>
        <w:rPr>
          <w:i/>
          <w:szCs w:val="24"/>
          <w:u w:color="000000"/>
        </w:rPr>
      </w:pPr>
      <w:r w:rsidRPr="009544DB">
        <w:rPr>
          <w:i/>
          <w:szCs w:val="24"/>
          <w:u w:color="000000"/>
        </w:rPr>
        <w:t xml:space="preserve">9.1. julgar irregulares as contas de Sebastião Dias Filho, nos termos dos arts. 16, III, “b”, e 19, parágrafo único, da Lei nº 8.443, de 1992, para lhe aplicar a multa fundada no art. 58, I, II e III, da Lei nº 8.443, de 1992, sob o valor de R$ 20.000,00 </w:t>
      </w:r>
      <w:r w:rsidRPr="009544DB">
        <w:rPr>
          <w:i/>
          <w:szCs w:val="24"/>
          <w:u w:color="000000"/>
        </w:rPr>
        <w:lastRenderedPageBreak/>
        <w:t xml:space="preserve">(vinte mil reais), com a fixação do prazo de 15 (quinze) dias, contados da notificação, para que comprove, perante o Tribunal (art. 214, III, “a”, do RITCU), o recolhimento da dívida ao Tesouro Nacional, atualizada monetariamente na forma da legislação em vigor; </w:t>
      </w:r>
    </w:p>
    <w:p w:rsidR="009F133A" w:rsidRPr="009544DB" w:rsidRDefault="009F133A" w:rsidP="009F133A">
      <w:pPr>
        <w:ind w:left="2127" w:right="14"/>
        <w:jc w:val="both"/>
        <w:rPr>
          <w:i/>
          <w:szCs w:val="24"/>
          <w:u w:color="000000"/>
        </w:rPr>
      </w:pPr>
      <w:r w:rsidRPr="009544DB">
        <w:rPr>
          <w:i/>
          <w:szCs w:val="24"/>
          <w:u w:color="000000"/>
        </w:rPr>
        <w:t xml:space="preserve">9.2. autorizar, caso requerido, nos termos do art. 26 da Lei nº 8.443, de 1992, e do art. 217 do RITCU, o parcelamento da dívida fixada por este Acórdão em até 36 (trinta e seis) parcelas mensais e sucessivas, sobre as quais incidirão a atualização monetária e os correspondentes acréscimos legais, esclarecendo ao responsável que a falta de pagamento de qualquer parcela importará no vencimento antecipado do saldo devedor, sem prejuízo das demais medidas legais; </w:t>
      </w:r>
    </w:p>
    <w:p w:rsidR="009F133A" w:rsidRPr="009544DB" w:rsidRDefault="009F133A" w:rsidP="009F133A">
      <w:pPr>
        <w:ind w:left="2127" w:right="14"/>
        <w:jc w:val="both"/>
        <w:rPr>
          <w:i/>
          <w:szCs w:val="24"/>
          <w:u w:color="000000"/>
        </w:rPr>
      </w:pPr>
      <w:r w:rsidRPr="009544DB">
        <w:rPr>
          <w:i/>
          <w:szCs w:val="24"/>
          <w:u w:color="000000"/>
        </w:rPr>
        <w:t xml:space="preserve">9.3. autorizar, desde logo, a cobrança judicial da dívida fixada por este Acórdão, nos termos do art. 28, II, da Lei nº 8.443, de 1992, caso não atendidas as notificações; e </w:t>
      </w:r>
    </w:p>
    <w:p w:rsidR="009F133A" w:rsidRPr="009544DB" w:rsidRDefault="009F133A" w:rsidP="009F133A">
      <w:pPr>
        <w:ind w:left="2127" w:right="14"/>
        <w:jc w:val="both"/>
        <w:rPr>
          <w:i/>
          <w:szCs w:val="24"/>
          <w:u w:color="000000"/>
        </w:rPr>
      </w:pPr>
      <w:r w:rsidRPr="009544DB">
        <w:rPr>
          <w:i/>
          <w:szCs w:val="24"/>
          <w:u w:color="000000"/>
        </w:rPr>
        <w:t xml:space="preserve">9.4. determinar que a unidade técnica envie a cópia do presente Acórdão, acompanhado do Relatório e do Voto que o fundamenta, à Procuradoria da República no Estado de Pernambuco, nos termos do art. 209, § 7º, do RITCU, para o eventual ajuizamento das ações civis e penais cabíveis. </w:t>
      </w:r>
    </w:p>
    <w:p w:rsidR="009F133A" w:rsidRPr="009544DB" w:rsidRDefault="009F133A" w:rsidP="009F133A">
      <w:pPr>
        <w:spacing w:before="240"/>
        <w:ind w:left="1134"/>
        <w:jc w:val="both"/>
        <w:outlineLvl w:val="0"/>
        <w:rPr>
          <w:b/>
          <w:i/>
          <w:szCs w:val="24"/>
        </w:rPr>
      </w:pPr>
      <w:r w:rsidRPr="009544DB">
        <w:rPr>
          <w:b/>
          <w:i/>
          <w:szCs w:val="24"/>
        </w:rPr>
        <w:t>HISTÓRICO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t>1.3.</w:t>
      </w:r>
      <w:r w:rsidRPr="009544DB">
        <w:rPr>
          <w:i/>
          <w:szCs w:val="24"/>
        </w:rPr>
        <w:tab/>
        <w:t xml:space="preserve"> Em análise processo de tomada de contas especial instaurada pela Caixa Econômica Federal em face de José Edson Cristóvão de Carvalho (gestão 2009-2012) e de Sebastião Dias Filho (gestão 2013-2016), ex-prefeitos de Tabira/PE, em razão do não atingimento dos objetivos do Contrato de Repasse 261.150-21/2008 (Siafi 637585) celebrado entre a Caixa, como mandatária da União, representada pelo Ministério da Agricultura, Pecuária e Abastecimento, e o referido município, sob o valor total de R$ 255.310,37, para apoio ao projeto “construção e modernização de Parque de Feira de Animais”.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t>1.4.</w:t>
      </w:r>
      <w:r w:rsidRPr="009544DB">
        <w:rPr>
          <w:i/>
          <w:szCs w:val="24"/>
        </w:rPr>
        <w:tab/>
        <w:t>Ficou constatada, durante vistoria da Caixa em 31/8/2012, a realização da meta física no percentual de 54,91%, equivalentes a R$ 140.191,82, relativos a serviços de pavimentação, mas com ausência de diversos outros, como administração, banheiros, cisternas, caixas d’água e sinalização, com a atribuição de responsabilidade a ambos os gestores municipais em face da ausência de providências para conclusão do empreendimento.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t>1.5.</w:t>
      </w:r>
      <w:r w:rsidRPr="009544DB">
        <w:rPr>
          <w:i/>
          <w:szCs w:val="24"/>
        </w:rPr>
        <w:tab/>
        <w:t xml:space="preserve">No âmbito deste TCU, a Secex-TCE apontou a responsabilidade exclusiva do prefeito sucessor, que recebeu as obras em estágio de regular execução, mas não tomou providências para dar continuidade e conclusão aos serviços, mesmo contando com recursos financeiros e prazo de vigência suficientes. Nesse sentido, a unidade técnica pugnou pela rejeição das alegações de defesa, sem prejuízo da regularidade com ressalvas das contas, visto que estaria comprovada a funcionalidade das obras de pavimentação executadas até então (peças 21-23). 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t>1.6.</w:t>
      </w:r>
      <w:r w:rsidRPr="009544DB">
        <w:rPr>
          <w:i/>
          <w:szCs w:val="24"/>
        </w:rPr>
        <w:tab/>
        <w:t>O Ministério Público junto ao TCU (MPTCU) dissentiu parcialmente do encaminhamento proposto, visto que o ajuste não atingiu seu objetivo de promover a modernização da infraestrutura da feira, tendo o prefeito sucessor contribuído para a inércia e a não consecução do contrato de repasse. Por esse motivo, emitiu parecer pela irregularidade das contas com imputação de multa (peça 26).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t>1.7.</w:t>
      </w:r>
      <w:r w:rsidRPr="009544DB">
        <w:rPr>
          <w:i/>
          <w:szCs w:val="24"/>
        </w:rPr>
        <w:tab/>
        <w:t xml:space="preserve">O Exmo. Ministro Relator acompanhou o parecer do Parquet de contas, em razão de o responsável manter-se inerte em relação à conclusão do contrato de repasse, de forma injustificada e sem prestar informações à Caixa durante o período de 18 meses, até o término da vigência do ajuste, o que configurou conduta omissivo-comissiva e prática de ato de gestão ilegítimo, com o correspondente dano oriundo da falta de modernização da infraestrutura da feira, não obstante estar afastado o débito.   </w:t>
      </w:r>
    </w:p>
    <w:p w:rsidR="009F133A" w:rsidRPr="009544DB" w:rsidRDefault="009F133A" w:rsidP="009F133A">
      <w:pPr>
        <w:ind w:left="1134"/>
        <w:jc w:val="both"/>
        <w:rPr>
          <w:i/>
          <w:szCs w:val="24"/>
        </w:rPr>
      </w:pPr>
      <w:r w:rsidRPr="009544DB">
        <w:rPr>
          <w:i/>
          <w:szCs w:val="24"/>
        </w:rPr>
        <w:lastRenderedPageBreak/>
        <w:t>1.8.</w:t>
      </w:r>
      <w:r w:rsidRPr="009544DB">
        <w:rPr>
          <w:i/>
          <w:szCs w:val="24"/>
        </w:rPr>
        <w:tab/>
        <w:t xml:space="preserve">Prolatado o Acórdão 8.663/2018-TCU-2ª Câmara (peça 29), com a imputação de multa ao ex-gestor no valor de R$ 20.000,00, insurge-se contra a decisão o Sr. Sebastião Dias Filho, interpondo recurso de reconsideração (peça 35). </w:t>
      </w:r>
    </w:p>
    <w:p w:rsidR="009F133A" w:rsidRPr="009544DB" w:rsidRDefault="009F133A" w:rsidP="009F133A">
      <w:pPr>
        <w:tabs>
          <w:tab w:val="left" w:pos="4157"/>
        </w:tabs>
        <w:spacing w:before="240"/>
        <w:ind w:left="1134"/>
        <w:jc w:val="both"/>
        <w:outlineLvl w:val="0"/>
        <w:rPr>
          <w:b/>
          <w:i/>
          <w:color w:val="000000"/>
          <w:szCs w:val="24"/>
          <w:lang w:eastAsia="pt-BR"/>
        </w:rPr>
      </w:pPr>
      <w:r w:rsidRPr="009544DB">
        <w:rPr>
          <w:b/>
          <w:i/>
          <w:color w:val="000000"/>
          <w:szCs w:val="24"/>
          <w:lang w:eastAsia="pt-BR"/>
        </w:rPr>
        <w:t>EXAME DE ADMISSIBILIDADE</w:t>
      </w:r>
      <w:r w:rsidRPr="009544DB">
        <w:rPr>
          <w:b/>
          <w:i/>
          <w:color w:val="000000"/>
          <w:szCs w:val="24"/>
          <w:lang w:eastAsia="pt-BR"/>
        </w:rPr>
        <w:tab/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1.9.</w:t>
      </w:r>
      <w:r w:rsidRPr="009544DB">
        <w:rPr>
          <w:i/>
          <w:color w:val="000000"/>
          <w:szCs w:val="24"/>
          <w:lang w:eastAsia="pt-BR"/>
        </w:rPr>
        <w:tab/>
        <w:t xml:space="preserve">Reitera-se o exame preliminar de admissibilidade (peças 36-37), ratificado pelo Exmo. Ministro João Augusto Ribeiro Nardes (peça 39), que conheceu do recurso interposto, suspendendo-se os efeitos dos itens 9.1 e 9.3 do acórdão recorrido. </w:t>
      </w:r>
    </w:p>
    <w:p w:rsidR="009F133A" w:rsidRPr="009544DB" w:rsidRDefault="009F133A" w:rsidP="009F133A">
      <w:pPr>
        <w:spacing w:before="240"/>
        <w:ind w:left="1134"/>
        <w:jc w:val="both"/>
        <w:outlineLvl w:val="0"/>
        <w:rPr>
          <w:b/>
          <w:i/>
          <w:color w:val="000000"/>
          <w:szCs w:val="24"/>
          <w:lang w:eastAsia="pt-BR"/>
        </w:rPr>
      </w:pPr>
      <w:r w:rsidRPr="009544DB">
        <w:rPr>
          <w:b/>
          <w:i/>
          <w:color w:val="000000"/>
          <w:szCs w:val="24"/>
          <w:lang w:eastAsia="pt-BR"/>
        </w:rPr>
        <w:t>EXAME DE MÉRITO</w:t>
      </w:r>
    </w:p>
    <w:p w:rsidR="009F133A" w:rsidRPr="009544DB" w:rsidRDefault="009F133A" w:rsidP="009F133A">
      <w:pPr>
        <w:widowControl w:val="0"/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2.</w:t>
      </w:r>
      <w:r w:rsidRPr="009544DB">
        <w:rPr>
          <w:i/>
          <w:color w:val="000000"/>
          <w:szCs w:val="24"/>
          <w:lang w:eastAsia="pt-BR"/>
        </w:rPr>
        <w:tab/>
        <w:t>Delimitação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2.1.</w:t>
      </w:r>
      <w:r w:rsidRPr="009544DB">
        <w:rPr>
          <w:i/>
          <w:color w:val="000000"/>
          <w:szCs w:val="24"/>
          <w:lang w:eastAsia="pt-BR"/>
        </w:rPr>
        <w:tab/>
        <w:t>Constitui objeto do presente recurso de reconsideração definir se o recorrente não recebeu o contrato de repasse de seu antecessor em condições de dar-lhe andamento, mesmo tendo tomado as medidas necessárias para contratação da empresa de engenharia, tão logo tomou conhecimento da existência da avença.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</w:t>
      </w:r>
      <w:r w:rsidRPr="009544DB">
        <w:rPr>
          <w:i/>
          <w:color w:val="000000"/>
          <w:szCs w:val="24"/>
          <w:lang w:eastAsia="pt-BR"/>
        </w:rPr>
        <w:tab/>
        <w:t>Da impossibilidade de retomada dos serviços objeto do Contrato de Repasse (peça 35, p. 4-5)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3.1.</w:t>
      </w:r>
      <w:r w:rsidRPr="009544DB">
        <w:rPr>
          <w:i/>
          <w:color w:val="000000"/>
          <w:szCs w:val="24"/>
          <w:lang w:eastAsia="pt-BR"/>
        </w:rPr>
        <w:tab/>
        <w:t>Afirma o recorrente que não se lhe pode atribuir inércia ou omissão quanto à adoção de medidas para concluir a execução do contrato, visto que considerando a ausência de transição, o defendente sequer sabia da existência do contrato de repasse, o que por si só, justificaria a não adoção de medidas (p. 4).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3.2.</w:t>
      </w:r>
      <w:r w:rsidRPr="009544DB">
        <w:rPr>
          <w:i/>
          <w:color w:val="000000"/>
          <w:szCs w:val="24"/>
          <w:lang w:eastAsia="pt-BR"/>
        </w:rPr>
        <w:tab/>
        <w:t>Assevera que tão logo ficou ciente da situação do Contrato de Repasse, buscou retomar as obras, por meio de licitação para contratação de empresa de engenharia, a qual restou prejudicada em razão de os recursos disponíveis não serem suficientes para arcar com as despesas (p. 4)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3.3.</w:t>
      </w:r>
      <w:r w:rsidRPr="009544DB">
        <w:rPr>
          <w:i/>
          <w:color w:val="000000"/>
          <w:szCs w:val="24"/>
          <w:lang w:eastAsia="pt-BR"/>
        </w:rPr>
        <w:tab/>
        <w:t xml:space="preserve">Afirma que mesmo tendo tomado todas as medidas necessárias para concluir o empreendimento a desídia de seu antecessor o impediu de fazê-lo. Por esse motivo, ajuizou ação civil pública de improbidade contra o ex-gestor, com o intuito de resguardar o erário, conforme determina a Súmula 230 do TCU (p. 4-5). 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3.4.</w:t>
      </w:r>
      <w:r w:rsidRPr="009544DB">
        <w:rPr>
          <w:i/>
          <w:color w:val="000000"/>
          <w:szCs w:val="24"/>
          <w:lang w:eastAsia="pt-BR"/>
        </w:rPr>
        <w:tab/>
        <w:t>Na linha da referida Súmula, aduz que cabia ao recorrente apresentar a prestação de contas dos recursos recebidos por seu antecessor, mas como não foi possível fazê-lo, adotou as providências necessárias para responsabilização do ex-Prefeito José Edson Cristóvão de Carvalho, que durante os 4 anos de gestão não executou integralmente o objeto avençado, e para resguardo do patrimônio público (p. 5).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3.5.</w:t>
      </w:r>
      <w:r w:rsidRPr="009544DB">
        <w:rPr>
          <w:i/>
          <w:color w:val="000000"/>
          <w:szCs w:val="24"/>
          <w:lang w:eastAsia="pt-BR"/>
        </w:rPr>
        <w:tab/>
        <w:t>Requer, assim, que nenhuma responsabilidade seja atribuída ao defendente, por ato comissivo ou omissivo, e que suas contas sejam julgadas regulares, ainda que com ressalvas.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Análise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3.6.</w:t>
      </w:r>
      <w:r w:rsidRPr="009544DB">
        <w:rPr>
          <w:i/>
          <w:color w:val="000000"/>
          <w:szCs w:val="24"/>
          <w:lang w:eastAsia="pt-BR"/>
        </w:rPr>
        <w:tab/>
        <w:t xml:space="preserve">As alegações recursais não merecem prosperar.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3.7.</w:t>
      </w:r>
      <w:r w:rsidRPr="009544DB">
        <w:rPr>
          <w:i/>
          <w:color w:val="000000"/>
          <w:szCs w:val="24"/>
          <w:lang w:eastAsia="pt-BR"/>
        </w:rPr>
        <w:tab/>
        <w:t>Conforme se depreende de todo o histórico dos autos, após o repasse integral do valor de R$ 243.750,00 em 18/9/2009, com o desbloqueio, em abril/2012, de R$ 140.191,82, sendo R$ 133.786,82 de recursos federais e R$ 6.405,00 de contrapartida municipal (peça 1, p. 132), integralmente dentro da gestão do Sr. José Edson Cristóvão de Carvalho (peça 1, p. 4, 132, 134 e 139), a Caixa realizou a última vistoria na obra, constatando a realização dos serviços de pavimentação, que correspondiam a 54,91% do valor total do repasse, correspondentes aos R$ 140.191,82 (peça 1, p.84).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3.8.</w:t>
      </w:r>
      <w:r w:rsidRPr="009544DB">
        <w:rPr>
          <w:i/>
          <w:color w:val="000000"/>
          <w:szCs w:val="24"/>
          <w:lang w:eastAsia="pt-BR"/>
        </w:rPr>
        <w:tab/>
        <w:t>Ou seja, mesmo tendo acesso aos recursos no último ano de seu mandato, a partir de abril de 2012, conforme extrato à peça 1, p. 132 e 139, nesse curto período conseguiu realizar 54,91% da obra, parcela essa que se mostrou aproveitável, deixando recursos suficientes na conta, em aplicação financeira, para a conclusão da obra, e o contrato vigente por mais um ano.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lastRenderedPageBreak/>
        <w:t>3.9.</w:t>
      </w:r>
      <w:r w:rsidRPr="009544DB">
        <w:rPr>
          <w:i/>
          <w:color w:val="000000"/>
          <w:szCs w:val="24"/>
          <w:lang w:eastAsia="pt-BR"/>
        </w:rPr>
        <w:tab/>
        <w:t>Por esse motivo, o Tribunal afastou a responsabilidade do Sr. José Edson Cristóvão de Carvalho, visto que, ao contrário do que quer fazer crer o recorrente, esse gestor cumpriu com suas obrigações, dentro dos limites temporais de que dispunha.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3.10.</w:t>
      </w:r>
      <w:r w:rsidRPr="009544DB">
        <w:rPr>
          <w:i/>
          <w:color w:val="000000"/>
          <w:szCs w:val="24"/>
          <w:lang w:eastAsia="pt-BR"/>
        </w:rPr>
        <w:tab/>
        <w:t xml:space="preserve">Essa boa e regular aplicação dos recursos por parte do Prefeito antecessor foi atestada pelo Parecer Técnico de Vistoria da própria Prefeitura de Tabira/PE, de 4/7/2017 (peça 17, p. 41), segundo o qual a pavimentação realizada com recursos do CR 261.150-21/2008 ainda estava em condições favoráveis de trafegabilidade e bom estado de conservação, informação que se alinha com o relatório de vistoria da Caixa (peça 1, p. 84-86), assinado em 31/8/2012.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3.11.</w:t>
      </w:r>
      <w:r w:rsidRPr="009544DB">
        <w:rPr>
          <w:i/>
          <w:color w:val="000000"/>
          <w:szCs w:val="24"/>
          <w:lang w:eastAsia="pt-BR"/>
        </w:rPr>
        <w:tab/>
        <w:t>Também não merece prosperar a alegação de desconhecimento, pelo recorrente, dos detalhes do Contrato de Repasse, registrada mais de dezoito meses após a sua posse por meio do Ofício 95/2014 (peça 1, p. 130), primeira manifestação do defendente sobre a avença. Conforme bem assinalou a Secex-TCE, toda a documentação relativa ao Contrato encontrava-se arquivada na Prefeitura de Tabira (peça 21, p. 9):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 xml:space="preserve">24.13 Ademais, o desconhecimento de fatos relacionados ao CR em tela não podem ser considerados, haja vista que, pelo anexo às alegações de defesa apresentadas, o Sr. Sebastião Dias Filho trouxe aos autos cópia do Ofício 10/2017/CONV, de 5/7/2017, pelo qual a Secretaria de Planejamento e Gestão do Município de Tabira/PE encaminhou o ‘Relatório de Análise da Documentação para Defesa da Tomada de Contas do Convênio 261.150-21/2008’ (peça 17, p. 1-2), bem como cópias da respectiva documentação analisada (peça 17, p. 3-44), o que comprova que toda a documentação relativa ao CR 261.150-21/2008 estava integralmente disponível na municipalidade.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24.14. Assim sendo, havendo toda a documentação explicitada na Prefeitura Municipal de Tabira/PE, não é razoável proposição de defesa baseada em falta de informações, mesmo no caso de falta de transição entre as gestões. Portanto, a alegação de defesa baseada em desconhecimento de detalhes do CR em tela não pode prosperar, bem como as demais até aqui analisadas.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3.12.</w:t>
      </w:r>
      <w:r w:rsidRPr="009544DB">
        <w:rPr>
          <w:i/>
          <w:color w:val="000000"/>
          <w:szCs w:val="24"/>
          <w:lang w:eastAsia="pt-BR"/>
        </w:rPr>
        <w:tab/>
        <w:t>Em acréscimo, a Caixa enviou ao recorrente o Ofício 2.833/2013, em 22/11/2013 (peça 1, p. 128), dando conta do vencimento do contrato firmado com a Empresa e da licença ambiental vencida em 22/2/2013 e de que o próprio Secretário de Obras da Prefeitura informara ao representante da Caixa que a obra se encontrava paralisada desde a vistoria realizada pelo engenheiro Gustavo Muniz em agosto/2013. O ofício requeria ao Município a renovação da licença ambiental e aditivo de prazo.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3.13.</w:t>
      </w:r>
      <w:r w:rsidRPr="009544DB">
        <w:rPr>
          <w:i/>
          <w:color w:val="000000"/>
          <w:szCs w:val="24"/>
          <w:lang w:eastAsia="pt-BR"/>
        </w:rPr>
        <w:tab/>
        <w:t>Como a própria Caixa informa nas justificativas de instauração da TCE (peça 1, p. 5), não houve atendimento às pendências do referido Ofício 2.833/2013, bem como a vigência do contrato de repasse restou expirada em dezembro/2013.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 xml:space="preserve">3.14.   </w:t>
      </w:r>
      <w:r w:rsidRPr="009544DB">
        <w:rPr>
          <w:i/>
          <w:color w:val="000000"/>
          <w:szCs w:val="24"/>
          <w:lang w:eastAsia="pt-BR"/>
        </w:rPr>
        <w:tab/>
        <w:t>Cumpre assinalar que o recorrente somente apresentou informações à Caixa em 25/7/2014, por meio do Ofício 95/2014 (peça 1, p. 130), em resposta ao Ofício 1.569, de 25/6/2014, da Caixa (peça 1, p. 8-10), que instou a Prefeitura a regularizar a não-execução do objeto na forma pactuada ou a devolver os recursos creditados, acrescidos da remuneração financeira.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3.15.</w:t>
      </w:r>
      <w:r w:rsidRPr="009544DB">
        <w:rPr>
          <w:i/>
          <w:color w:val="000000"/>
          <w:szCs w:val="24"/>
          <w:lang w:eastAsia="pt-BR"/>
        </w:rPr>
        <w:tab/>
        <w:t xml:space="preserve">No referido Ofício da Prefeitura (peça 1, p. 130), o então Sr. Prefeito Sebastião Dias Filho informa que o Município passava por diversos problemas financeiros, pendências em contratos de repasse, débitos de folhas atrasadas, INSS e outros, e que quanto ao Contrato de Repasse 161.150-21, relativo à infraestrutura do Parque de Feira de Animais, afirmava que necessitaria de 90 dias para regularizar as glosas e pendências.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3.16.</w:t>
      </w:r>
      <w:r w:rsidRPr="009544DB">
        <w:rPr>
          <w:i/>
          <w:color w:val="000000"/>
          <w:szCs w:val="24"/>
          <w:lang w:eastAsia="pt-BR"/>
        </w:rPr>
        <w:tab/>
        <w:t>Como não houve providências por parte do recorrente para conclusão do objeto, a Caixa registrou que a obra restou inconclusa e sem funcionalidade, conforme dossiê para instauração da tomada de contas especial (peça 1, p. 5).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3.17.</w:t>
      </w:r>
      <w:r w:rsidRPr="009544DB">
        <w:rPr>
          <w:i/>
          <w:color w:val="000000"/>
          <w:szCs w:val="24"/>
          <w:lang w:eastAsia="pt-BR"/>
        </w:rPr>
        <w:tab/>
        <w:t xml:space="preserve">Ainda ao contrário do que alega o recorrente, não há evidências nos autos de quaisquer providências tomadas relativas a tentativa de realizar procedimentos licitatórios para retomada dos serviços, cotação preliminar de preços ou questionamentos de empresas </w:t>
      </w:r>
      <w:r w:rsidRPr="009544DB">
        <w:rPr>
          <w:i/>
          <w:color w:val="000000"/>
          <w:szCs w:val="24"/>
          <w:lang w:eastAsia="pt-BR"/>
        </w:rPr>
        <w:lastRenderedPageBreak/>
        <w:t>do setor construtivo relativos aos custos vigentes, que justifiquem a alegação de que os recursos remanescentes à disposição da Prefeitura de Tabira, não seriam suficientes para conclusão das etapas relativas ao setor administrativo (R$ 60.287,22), sanitários (R$ 28.060,49), cisternas (R$ 5.198,06), caixa d’água (R$ 11.371,02) e sinalização (R$ 260,00).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3.18.</w:t>
      </w:r>
      <w:r w:rsidRPr="009544DB">
        <w:rPr>
          <w:i/>
          <w:color w:val="000000"/>
          <w:szCs w:val="24"/>
          <w:lang w:eastAsia="pt-BR"/>
        </w:rPr>
        <w:tab/>
        <w:t>Descabe também a alegação de que os recursos seriam insuficientes para conclusão do empreendimento, tendo em vista o saldo credor de R$ 153.205,52 deixado na conta específica do ajuste (peça 1, p. 140) logo após a realização dos serviços de pavimentação, e a alegação de que o prazo da avença havia se exaurido, visto que a vigência foi estendida até 16/12/2013 (peça 1, p. 70-72), conforme termo aditivo firmado pelo ex-Prefeito José Edson, tempo suficiente para dar andamento aos serviços e, se fosse o caso, firmar novo aditivo temporal para eventual necessidade de estender o prazo para conclusão das obras.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3.19.</w:t>
      </w:r>
      <w:r w:rsidRPr="009544DB">
        <w:rPr>
          <w:i/>
          <w:color w:val="000000"/>
          <w:szCs w:val="24"/>
          <w:lang w:eastAsia="pt-BR"/>
        </w:rPr>
        <w:tab/>
        <w:t>Conforme assinalou a Secex-PE (peça 21, p. 9-10), o saldo deixado em conta, era R$ 37.120,97 superior ao previsto para conclusão dos serviços indicados no item 3.17 acima, o que equivale a uma margem financeira positiva de 32,25% para conclusão dos serviços, percentual significativamente superior à variação semestral acumulada no Índice Nacional de Construção Civil (INCC), ocorrida entre agosto/2013 e janeiro/2014, que alcançou 2,36%.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3.20.</w:t>
      </w:r>
      <w:r w:rsidRPr="009544DB">
        <w:rPr>
          <w:i/>
          <w:color w:val="000000"/>
          <w:szCs w:val="24"/>
          <w:lang w:eastAsia="pt-BR"/>
        </w:rPr>
        <w:tab/>
        <w:t xml:space="preserve">Como os recursos remanescentes não foram desbloqueados pela Caixa, não houve tampouco débito a ser imputado ao recorrente, que assumiu o ônus da não continuidade dos serviços, mesmo dispondo de recursos financeiros para tanto, fato que justificou a imputação de multa e o julgamento de suas contas pela irregularidade.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3.21.</w:t>
      </w:r>
      <w:r w:rsidRPr="009544DB">
        <w:rPr>
          <w:i/>
          <w:color w:val="000000"/>
          <w:szCs w:val="24"/>
          <w:lang w:eastAsia="pt-BR"/>
        </w:rPr>
        <w:tab/>
        <w:t>Quanto à ação civil pública de improbidade administrativa proposta pelo recorrente em desfavor do ex-prefeito José Edson Cristóvão de Carvalho, com base nas informações juntadas quando das alegações de defesa (peça 18), verifica-se que a ação 0800321-50.2017.4.05.8303 não consta da base de dados da Justiça Federal (https://www.jfpe.jus.br/) ou do Tribunal Regional Federal da 5ª Região (http://www.trf5.jus.br/), visto que a informação disponível é de que “o processo é inexistente ou tramita em segredo de justiça”.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3.22.</w:t>
      </w:r>
      <w:r w:rsidRPr="009544DB">
        <w:rPr>
          <w:i/>
          <w:color w:val="000000"/>
          <w:szCs w:val="24"/>
          <w:lang w:eastAsia="pt-BR"/>
        </w:rPr>
        <w:tab/>
        <w:t>Ademais, não se aplica à espécie a referida Súmula TCU/230, visto que ficou atestada a responsabilidade pessoal do recorrente, em face da desídia em dar andamento ao Contrato de Repasse, independentemente da ação de improbidade proposta contra seu antecessor.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3.23.</w:t>
      </w:r>
      <w:r w:rsidRPr="009544DB">
        <w:rPr>
          <w:i/>
          <w:color w:val="000000"/>
          <w:szCs w:val="24"/>
          <w:lang w:eastAsia="pt-BR"/>
        </w:rPr>
        <w:tab/>
        <w:t xml:space="preserve">A bem da verdade, qualquer que seja o desiderato da referida ação de improbidade, que abrange quatro convênios, dentre os quais o que gerou o CR 261.150-21, a Lei Orgânica do TCU não requer vinculação necessária entre o julgamento pela regularidade das contas do Sr. José Edson Cristóvão de Carvalho nestes autos, com supostos atos de improbidade administrativa eventualmente por ele praticados. É certo que estes, em determinadas situações, podem dar ensejo ao julgamento pela irregularidade das contas, mas não há amparo legal para condicionar a existência de um ao outro. Nessa linha, há diversos entendimentos do TCU: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 xml:space="preserve"> “A independência entre as instâncias permite que uma mesma conduta seja valorada de forma diversa, em ações de natureza penal, civil e administrativa. A ação por improbidade administrativa, de natureza civil, não vincula o juízo de valor formado na seara administrativa. Apenas a sentença absolutória no juízo penal fundada no reconhecimento da inexistência material do fato tem habilidade para repercutir no TCU e afastar a imposição de obrigações e sanções de natureza administrativa”. (Acórdão 344/2015-TCU-Plenário, relator Ministro Walton Alencar Rodrigues)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 xml:space="preserve">“Não há amparo legal para condicionar o julgamento pela irregularidade de contas à ocorrência de ato de improbidade administrativa”. (Acórdão 1.881/2014-TCU-2ª Câmara, relator José Jorge) 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lastRenderedPageBreak/>
        <w:t>“As instâncias civil, penal e administrativa são independentes, de forma que a existência de ação judicial contra o responsável não representa óbice ao andamento do processo no TCU. Na hipótese de o responsável também ser condenado no processo judicial e já ter quitado o débito, basta que apresente os documentos comprobatórios da quitação na esfera administrativa e vice-versa, o que afasta a possibilidade de pagamento em duplicidade da dívida”. (Acórdão 3.081/2009-TCU-1ª Câmara, relator Ministro Augusto Nardes)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3.24.</w:t>
      </w:r>
      <w:r w:rsidRPr="009544DB">
        <w:rPr>
          <w:i/>
          <w:color w:val="000000"/>
          <w:szCs w:val="24"/>
          <w:lang w:eastAsia="pt-BR"/>
        </w:rPr>
        <w:tab/>
        <w:t>Em face de todo exposto, pugna-se pelo não provimento do recurso de reconsideração.</w:t>
      </w:r>
    </w:p>
    <w:p w:rsidR="009F133A" w:rsidRPr="009544DB" w:rsidRDefault="009F133A" w:rsidP="009F133A">
      <w:pPr>
        <w:ind w:left="1134"/>
        <w:jc w:val="both"/>
        <w:rPr>
          <w:b/>
          <w:i/>
          <w:color w:val="000000"/>
          <w:szCs w:val="24"/>
          <w:lang w:eastAsia="pt-BR"/>
        </w:rPr>
      </w:pPr>
      <w:r w:rsidRPr="009544DB">
        <w:rPr>
          <w:b/>
          <w:i/>
          <w:color w:val="000000"/>
          <w:szCs w:val="24"/>
          <w:lang w:eastAsia="pt-BR"/>
        </w:rPr>
        <w:t>CONCLUSÃO</w:t>
      </w:r>
    </w:p>
    <w:p w:rsidR="009F133A" w:rsidRPr="009544DB" w:rsidRDefault="009F133A" w:rsidP="009F133A">
      <w:pPr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4.1.</w:t>
      </w:r>
      <w:r w:rsidRPr="009544DB">
        <w:rPr>
          <w:i/>
          <w:color w:val="000000"/>
          <w:szCs w:val="24"/>
          <w:lang w:eastAsia="pt-BR"/>
        </w:rPr>
        <w:tab/>
        <w:t>Das análises anteriores, conclui-se se o recorrente não comprovou ter recebido o Contrato de Repasse 261.150-21/2008 de seu antecessor sem condições de dar-lhe andamento, nem comprovou ter tomado medidas para contratação de empresa de engenharia, ou que os recursos remanescentes não seriam suficientes para conclusão do empreendimento.</w:t>
      </w:r>
    </w:p>
    <w:p w:rsidR="009F133A" w:rsidRPr="009544DB" w:rsidRDefault="009F133A" w:rsidP="009F133A">
      <w:pPr>
        <w:widowControl w:val="0"/>
        <w:ind w:left="1134"/>
        <w:jc w:val="both"/>
        <w:rPr>
          <w:b/>
          <w:i/>
          <w:color w:val="000000"/>
          <w:szCs w:val="24"/>
          <w:lang w:eastAsia="pt-BR"/>
        </w:rPr>
      </w:pPr>
      <w:r w:rsidRPr="009544DB">
        <w:rPr>
          <w:b/>
          <w:i/>
          <w:color w:val="000000"/>
          <w:szCs w:val="24"/>
          <w:lang w:eastAsia="pt-BR"/>
        </w:rPr>
        <w:t>PROPOSTA DE ENCAMINHAMENTO</w:t>
      </w:r>
    </w:p>
    <w:p w:rsidR="009F133A" w:rsidRPr="009544DB" w:rsidRDefault="009F133A" w:rsidP="009F133A">
      <w:pPr>
        <w:widowControl w:val="0"/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5.1.</w:t>
      </w:r>
      <w:r w:rsidRPr="009544DB">
        <w:rPr>
          <w:i/>
          <w:color w:val="000000"/>
          <w:szCs w:val="24"/>
          <w:lang w:eastAsia="pt-BR"/>
        </w:rPr>
        <w:tab/>
        <w:t>Ante o exposto, submete-se à consideração superior a presente análise do recurso de reconsideração interposto por Sebastião Dias Filho, ex-prefeito de Tabira/PE, contra o Acórdão 8.663/2018-TCU-2ª Câmara, propondo-se, com fundamento no art. 33, da Lei 8.443/1992:</w:t>
      </w:r>
    </w:p>
    <w:p w:rsidR="009F133A" w:rsidRPr="009544DB" w:rsidRDefault="009F133A" w:rsidP="009F133A">
      <w:pPr>
        <w:widowControl w:val="0"/>
        <w:ind w:left="1134"/>
        <w:jc w:val="both"/>
        <w:rPr>
          <w:i/>
          <w:color w:val="000000"/>
          <w:szCs w:val="24"/>
          <w:lang w:eastAsia="pt-BR"/>
        </w:rPr>
      </w:pPr>
      <w:r w:rsidRPr="009544DB">
        <w:rPr>
          <w:i/>
          <w:color w:val="000000"/>
          <w:szCs w:val="24"/>
          <w:lang w:eastAsia="pt-BR"/>
        </w:rPr>
        <w:t>a)  conhecer e, no mérito, negar provimento ao recurso;</w:t>
      </w:r>
    </w:p>
    <w:p w:rsidR="009F133A" w:rsidRPr="009544DB" w:rsidRDefault="009F133A" w:rsidP="009F133A">
      <w:pPr>
        <w:widowControl w:val="0"/>
        <w:ind w:left="1134"/>
        <w:jc w:val="both"/>
        <w:rPr>
          <w:i/>
          <w:szCs w:val="24"/>
        </w:rPr>
      </w:pPr>
      <w:r w:rsidRPr="009544DB">
        <w:rPr>
          <w:i/>
          <w:color w:val="000000"/>
          <w:szCs w:val="24"/>
          <w:lang w:eastAsia="pt-BR"/>
        </w:rPr>
        <w:t>b) dar ciência da deliberação que vier a ser prolatada aos responsáveis e interessados e à Procuradoria da República no Estado de Pernambuco</w:t>
      </w:r>
      <w:r w:rsidRPr="009544DB">
        <w:rPr>
          <w:i/>
          <w:szCs w:val="24"/>
        </w:rPr>
        <w:t>.</w:t>
      </w:r>
    </w:p>
    <w:p w:rsidR="009F133A" w:rsidRDefault="009F133A" w:rsidP="009F133A">
      <w:pPr>
        <w:suppressAutoHyphens/>
        <w:ind w:left="1134" w:right="-7"/>
        <w:jc w:val="both"/>
        <w:rPr>
          <w:kern w:val="1"/>
          <w:szCs w:val="24"/>
          <w:lang w:eastAsia="ar-SA"/>
        </w:rPr>
      </w:pPr>
    </w:p>
    <w:p w:rsidR="009F133A" w:rsidRPr="00673AEA" w:rsidRDefault="009F133A" w:rsidP="009F133A">
      <w:pPr>
        <w:suppressAutoHyphens/>
        <w:ind w:left="1134" w:right="-7"/>
        <w:jc w:val="both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É o relatório.</w:t>
      </w:r>
    </w:p>
    <w:p w:rsidR="00EA61D7" w:rsidRPr="008659BF" w:rsidRDefault="00EA61D7" w:rsidP="00AD3C90">
      <w:pPr>
        <w:pStyle w:val="TCU-Epgrafe"/>
        <w:ind w:left="0"/>
      </w:pPr>
      <w:r w:rsidRPr="008659BF">
        <w:br w:type="page"/>
      </w:r>
    </w:p>
    <w:p w:rsidR="00AD3C90" w:rsidRPr="0039071C" w:rsidRDefault="00AD3C90" w:rsidP="00AD3C90">
      <w:pPr>
        <w:jc w:val="both"/>
        <w:rPr>
          <w:szCs w:val="24"/>
        </w:rPr>
      </w:pPr>
    </w:p>
    <w:p w:rsidR="00EA61D7" w:rsidRPr="0039071C" w:rsidRDefault="00EF3978" w:rsidP="008D43AA">
      <w:pPr>
        <w:jc w:val="center"/>
        <w:rPr>
          <w:szCs w:val="20"/>
          <w:u w:val="single"/>
          <w:lang w:eastAsia="pt-BR"/>
        </w:rPr>
      </w:pPr>
      <w:r w:rsidRPr="0039071C">
        <w:rPr>
          <w:szCs w:val="20"/>
          <w:lang w:eastAsia="pt-BR"/>
        </w:rPr>
        <w:t>VOTO</w:t>
      </w:r>
    </w:p>
    <w:p w:rsidR="001F54E2" w:rsidRPr="0039071C" w:rsidRDefault="001F54E2" w:rsidP="008D43AA">
      <w:pPr>
        <w:jc w:val="center"/>
        <w:rPr>
          <w:szCs w:val="20"/>
          <w:lang w:eastAsia="pt-BR"/>
        </w:rPr>
      </w:pPr>
    </w:p>
    <w:p w:rsidR="00310BD9" w:rsidRDefault="002165C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szCs w:val="24"/>
        </w:rPr>
        <w:tab/>
      </w:r>
      <w:r w:rsidR="00310BD9">
        <w:rPr>
          <w:szCs w:val="24"/>
        </w:rPr>
        <w:t>Trata-se, originariamente, de</w:t>
      </w:r>
      <w:r w:rsidR="00310BD9" w:rsidRPr="00292848">
        <w:rPr>
          <w:szCs w:val="24"/>
        </w:rPr>
        <w:t xml:space="preserve"> tomada de contas especial </w:t>
      </w:r>
      <w:r w:rsidR="00310BD9">
        <w:t xml:space="preserve">instaurada pela Caixa Econômica Federal em face de José Edson Cristóvão de Carvalho (gestão 2009-2012) e de Sebastião Dias Filho (gestão 2013-2016), ex-prefeitos de Tabira/PE, em razão do não atingimento dos objetivos do Contrato de Repasse 261.150-21/2008 (Siafi 637585) celebrado entre a Caixa, como mandatária da União, representada pelo Ministério da Agricultura, Pecuária e Abastecimento, e o referido município, sob o valor total de R$ 255.310,37, para apoio ao projeto “construção e modernização de Parque de Feira de Animais”. </w:t>
      </w:r>
    </w:p>
    <w:p w:rsidR="00310BD9" w:rsidRPr="00B26E5A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Mediante o Acórdão</w:t>
      </w:r>
      <w:r>
        <w:t xml:space="preserve"> 8.663/2018-TCU-Segunda Câmara</w:t>
      </w:r>
      <w:r w:rsidRPr="000578CB">
        <w:rPr>
          <w:szCs w:val="24"/>
        </w:rPr>
        <w:t xml:space="preserve">, </w:t>
      </w:r>
      <w:r>
        <w:rPr>
          <w:szCs w:val="24"/>
        </w:rPr>
        <w:t>de relatoria do Ministro André Luís de Carvalho</w:t>
      </w:r>
      <w:r w:rsidRPr="000578CB">
        <w:rPr>
          <w:szCs w:val="24"/>
        </w:rPr>
        <w:t xml:space="preserve">, </w:t>
      </w:r>
      <w:r w:rsidRPr="006C00CA">
        <w:rPr>
          <w:szCs w:val="24"/>
        </w:rPr>
        <w:t xml:space="preserve">este Tribunal decidiu julgar irregulares </w:t>
      </w:r>
      <w:r w:rsidRPr="006C00CA">
        <w:rPr>
          <w:color w:val="000000"/>
          <w:szCs w:val="24"/>
        </w:rPr>
        <w:t>as contas</w:t>
      </w:r>
      <w:r>
        <w:rPr>
          <w:color w:val="000000"/>
          <w:szCs w:val="24"/>
        </w:rPr>
        <w:t xml:space="preserve"> do </w:t>
      </w:r>
      <w:r>
        <w:t>Sr. Sebastião Dias Filho</w:t>
      </w:r>
      <w:r>
        <w:rPr>
          <w:color w:val="000000"/>
          <w:szCs w:val="24"/>
        </w:rPr>
        <w:t>,</w:t>
      </w:r>
      <w:r w:rsidRPr="006C00CA">
        <w:rPr>
          <w:color w:val="000000"/>
          <w:szCs w:val="24"/>
        </w:rPr>
        <w:t xml:space="preserve"> com fundamento nos </w:t>
      </w:r>
      <w:r>
        <w:t xml:space="preserve">arts. 16, inciso III, alínea “b”, e 19, parágrafo único, da Lei nº 8.443, de 1992. </w:t>
      </w:r>
    </w:p>
    <w:p w:rsidR="00310BD9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Outrossim, decidiu </w:t>
      </w:r>
      <w:r w:rsidRPr="006C00CA">
        <w:rPr>
          <w:szCs w:val="24"/>
        </w:rPr>
        <w:t xml:space="preserve">aplicar </w:t>
      </w:r>
      <w:r>
        <w:rPr>
          <w:color w:val="000000"/>
          <w:szCs w:val="24"/>
        </w:rPr>
        <w:t>ao ex-prefeito do município de Coremas/PB</w:t>
      </w:r>
      <w:r w:rsidRPr="006C00CA">
        <w:rPr>
          <w:color w:val="000000"/>
          <w:szCs w:val="24"/>
        </w:rPr>
        <w:t xml:space="preserve"> a</w:t>
      </w:r>
      <w:r>
        <w:rPr>
          <w:color w:val="000000"/>
          <w:szCs w:val="24"/>
        </w:rPr>
        <w:t xml:space="preserve"> </w:t>
      </w:r>
      <w:r w:rsidRPr="006C00CA">
        <w:rPr>
          <w:szCs w:val="24"/>
        </w:rPr>
        <w:t xml:space="preserve">multa </w:t>
      </w:r>
      <w:r>
        <w:rPr>
          <w:color w:val="000000"/>
          <w:szCs w:val="24"/>
        </w:rPr>
        <w:t>prevista no art. 58</w:t>
      </w:r>
      <w:r w:rsidRPr="006C00CA">
        <w:rPr>
          <w:color w:val="000000"/>
          <w:szCs w:val="24"/>
        </w:rPr>
        <w:t xml:space="preserve"> da Lei 8.443/1992, no valor R$ </w:t>
      </w:r>
      <w:r>
        <w:rPr>
          <w:color w:val="000000"/>
          <w:szCs w:val="24"/>
        </w:rPr>
        <w:t>20.000,00 (vinte mil reais</w:t>
      </w:r>
      <w:r w:rsidRPr="006C00CA">
        <w:rPr>
          <w:color w:val="000000"/>
          <w:szCs w:val="24"/>
        </w:rPr>
        <w:t>)</w:t>
      </w:r>
      <w:r>
        <w:rPr>
          <w:szCs w:val="24"/>
        </w:rPr>
        <w:t>.</w:t>
      </w:r>
    </w:p>
    <w:p w:rsidR="00310BD9" w:rsidRDefault="00310BD9" w:rsidP="00310BD9">
      <w:pPr>
        <w:tabs>
          <w:tab w:val="left" w:pos="1134"/>
        </w:tabs>
        <w:autoSpaceDE w:val="0"/>
        <w:spacing w:after="120"/>
        <w:jc w:val="both"/>
        <w:rPr>
          <w:szCs w:val="24"/>
        </w:rPr>
      </w:pPr>
      <w:r>
        <w:rPr>
          <w:szCs w:val="24"/>
        </w:rPr>
        <w:t>4</w:t>
      </w:r>
      <w:r w:rsidRPr="008A4FAB">
        <w:rPr>
          <w:szCs w:val="24"/>
        </w:rPr>
        <w:t>.</w:t>
      </w:r>
      <w:r w:rsidRPr="008A4FAB">
        <w:rPr>
          <w:szCs w:val="24"/>
        </w:rPr>
        <w:tab/>
        <w:t>Nesta oportunidade, examina-se</w:t>
      </w:r>
      <w:r>
        <w:rPr>
          <w:szCs w:val="24"/>
        </w:rPr>
        <w:t xml:space="preserve"> o</w:t>
      </w:r>
      <w:r w:rsidRPr="008A4FAB">
        <w:rPr>
          <w:szCs w:val="24"/>
        </w:rPr>
        <w:t xml:space="preserve"> recurso de reconsideração </w:t>
      </w:r>
      <w:r w:rsidRPr="008A4FAB">
        <w:rPr>
          <w:color w:val="000000"/>
        </w:rPr>
        <w:t>interposto</w:t>
      </w:r>
      <w:r>
        <w:rPr>
          <w:color w:val="000000"/>
        </w:rPr>
        <w:t xml:space="preserve"> por</w:t>
      </w:r>
      <w:r w:rsidRPr="008A4FAB">
        <w:rPr>
          <w:color w:val="000000"/>
        </w:rPr>
        <w:t xml:space="preserve"> </w:t>
      </w:r>
      <w:r>
        <w:rPr>
          <w:color w:val="000000"/>
        </w:rPr>
        <w:t>Sr.</w:t>
      </w:r>
      <w:r w:rsidRPr="00980BD1">
        <w:t xml:space="preserve"> </w:t>
      </w:r>
      <w:r>
        <w:t>Sebastião Dias Filho</w:t>
      </w:r>
      <w:r w:rsidRPr="008A4FAB">
        <w:rPr>
          <w:szCs w:val="24"/>
        </w:rPr>
        <w:t xml:space="preserve"> contra o acórdão condena</w:t>
      </w:r>
      <w:r>
        <w:rPr>
          <w:szCs w:val="24"/>
        </w:rPr>
        <w:t>tório, por meio do qual defende,</w:t>
      </w:r>
      <w:r w:rsidRPr="008A4FAB">
        <w:rPr>
          <w:szCs w:val="24"/>
        </w:rPr>
        <w:t xml:space="preserve"> em síntese, que </w:t>
      </w:r>
      <w:r>
        <w:t>não recebeu o contrato de repasse de seu antecessor em condições de dar-lhe andamento, mesmo tendo tomado as medidas necessárias para contratação da empresa de engenharia assim que tomou conhecimento da existência da avença.</w:t>
      </w:r>
      <w:r>
        <w:rPr>
          <w:szCs w:val="24"/>
        </w:rPr>
        <w:t xml:space="preserve"> </w:t>
      </w:r>
    </w:p>
    <w:p w:rsidR="00310BD9" w:rsidRPr="00366FEC" w:rsidRDefault="00310BD9" w:rsidP="00310BD9">
      <w:pPr>
        <w:tabs>
          <w:tab w:val="left" w:pos="1134"/>
        </w:tabs>
        <w:autoSpaceDE w:val="0"/>
        <w:spacing w:after="120"/>
        <w:jc w:val="both"/>
        <w:rPr>
          <w:szCs w:val="24"/>
        </w:rPr>
      </w:pPr>
      <w:r>
        <w:rPr>
          <w:szCs w:val="24"/>
        </w:rPr>
        <w:t>5</w:t>
      </w:r>
      <w:r w:rsidRPr="008A4FAB">
        <w:rPr>
          <w:szCs w:val="24"/>
        </w:rPr>
        <w:t>.</w:t>
      </w:r>
      <w:r w:rsidRPr="008A4FAB">
        <w:rPr>
          <w:szCs w:val="24"/>
        </w:rPr>
        <w:tab/>
        <w:t xml:space="preserve">Quanto à admissibilidade da peça recursal, entendo que deve ser conhecida, por preencher </w:t>
      </w:r>
      <w:r w:rsidRPr="008A4FAB">
        <w:rPr>
          <w:color w:val="000000"/>
          <w:szCs w:val="24"/>
        </w:rPr>
        <w:t>os pressupostos constantes dos arts. 32, inciso I, parágrafo único, e 33 da Lei nº 8.443/1992 c/c o art. 285 do Regimento Interno</w:t>
      </w:r>
      <w:r w:rsidRPr="00366FEC">
        <w:rPr>
          <w:color w:val="000000"/>
          <w:szCs w:val="24"/>
        </w:rPr>
        <w:t xml:space="preserve"> do TCU</w:t>
      </w:r>
      <w:r w:rsidRPr="00366FEC">
        <w:rPr>
          <w:szCs w:val="24"/>
        </w:rPr>
        <w:t>.</w:t>
      </w:r>
    </w:p>
    <w:p w:rsidR="00310BD9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6</w:t>
      </w:r>
      <w:r w:rsidRPr="00386124">
        <w:rPr>
          <w:szCs w:val="24"/>
        </w:rPr>
        <w:t xml:space="preserve">. </w:t>
      </w:r>
      <w:r w:rsidRPr="00386124">
        <w:rPr>
          <w:szCs w:val="24"/>
        </w:rPr>
        <w:tab/>
      </w:r>
      <w:r w:rsidRPr="0014415C">
        <w:rPr>
          <w:szCs w:val="24"/>
        </w:rPr>
        <w:t>O exame empreendi</w:t>
      </w:r>
      <w:r>
        <w:rPr>
          <w:szCs w:val="24"/>
        </w:rPr>
        <w:t>do pela Secretaria de Recursos - Serur</w:t>
      </w:r>
      <w:r w:rsidRPr="0014415C">
        <w:rPr>
          <w:szCs w:val="24"/>
        </w:rPr>
        <w:t>, transcrito no relatório precedente e avalizado pelo Ministé</w:t>
      </w:r>
      <w:r>
        <w:rPr>
          <w:szCs w:val="24"/>
        </w:rPr>
        <w:t>rio Público junto ao TCU - MPTCU</w:t>
      </w:r>
      <w:r w:rsidRPr="0014415C">
        <w:rPr>
          <w:szCs w:val="24"/>
        </w:rPr>
        <w:t>, abordou com propriedade os argument</w:t>
      </w:r>
      <w:r>
        <w:rPr>
          <w:szCs w:val="24"/>
        </w:rPr>
        <w:t>os apresentados pelo recorrente</w:t>
      </w:r>
      <w:r w:rsidRPr="0014415C">
        <w:rPr>
          <w:szCs w:val="24"/>
        </w:rPr>
        <w:t xml:space="preserve">. Assim sendo, manifesto minha concordância com a proposta alvitrada nos autos, cujas análises, fundamentos e conclusões adoto como razões </w:t>
      </w:r>
      <w:r w:rsidRPr="0014415C">
        <w:rPr>
          <w:iCs/>
          <w:szCs w:val="24"/>
        </w:rPr>
        <w:t>de</w:t>
      </w:r>
      <w:r>
        <w:rPr>
          <w:szCs w:val="24"/>
        </w:rPr>
        <w:t xml:space="preserve"> decidir.</w:t>
      </w:r>
    </w:p>
    <w:p w:rsidR="00310BD9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szCs w:val="24"/>
        </w:rPr>
        <w:t>7.</w:t>
      </w:r>
      <w:r>
        <w:rPr>
          <w:szCs w:val="24"/>
        </w:rPr>
        <w:tab/>
        <w:t xml:space="preserve">O recorrente afirma que, inicialmente, </w:t>
      </w:r>
      <w:r>
        <w:t>não recebeu o contrato de repasse de seu antecessor, Sr. J</w:t>
      </w:r>
      <w:r w:rsidR="006003B7">
        <w:t>osé Edson Cristóvão de Carvalho</w:t>
      </w:r>
      <w:r>
        <w:t xml:space="preserve"> em condições de dar-lhe andamento. Contudo, tal relato não merece prosperar. Ainda na gestão do Sr. José Edson Cristóvão de Carvalho, a Caixa realizou a última vistoria na obra, constatando a realização dos serviços de pavimentação, que correspondiam a 54,91% do valor total do repasse, correspondentes aos R$ 140.191,82 (peça 1, p.84).</w:t>
      </w:r>
    </w:p>
    <w:p w:rsidR="00310BD9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À vi</w:t>
      </w:r>
      <w:r w:rsidR="006003B7">
        <w:rPr>
          <w:szCs w:val="24"/>
        </w:rPr>
        <w:t>sta disso, mostra-se claro que</w:t>
      </w:r>
      <w:r>
        <w:rPr>
          <w:szCs w:val="24"/>
        </w:rPr>
        <w:t xml:space="preserve"> o seu antecessor cumpriu suas obrigações, motivo pelo qual teve sua responsabilidade afastada pelo acórdão recorrido.</w:t>
      </w:r>
    </w:p>
    <w:p w:rsidR="00310BD9" w:rsidRDefault="00304DF7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szCs w:val="24"/>
        </w:rPr>
        <w:t>9</w:t>
      </w:r>
      <w:r w:rsidR="00310BD9">
        <w:rPr>
          <w:szCs w:val="24"/>
        </w:rPr>
        <w:t>.</w:t>
      </w:r>
      <w:r w:rsidR="00310BD9">
        <w:rPr>
          <w:szCs w:val="24"/>
        </w:rPr>
        <w:tab/>
        <w:t xml:space="preserve">Além disso, declara o recorrente que </w:t>
      </w:r>
      <w:r w:rsidR="00310BD9">
        <w:t>sequer sabia da existência do contrato de repasse, o que por si só, justificaria a não adoção de medidas. Alega que assim que teve ciência da situação do Contrato de repasse 261.150-21/2008, buscou retomar as obras, que foi prejudicada em razão de os recursos disponíveis não serem suficientes para arcar com as despesas.</w:t>
      </w:r>
    </w:p>
    <w:p w:rsidR="00310BD9" w:rsidRDefault="00304DF7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szCs w:val="24"/>
        </w:rPr>
        <w:t>10</w:t>
      </w:r>
      <w:r w:rsidR="00310BD9">
        <w:rPr>
          <w:szCs w:val="24"/>
        </w:rPr>
        <w:t>.</w:t>
      </w:r>
      <w:r w:rsidR="00310BD9">
        <w:rPr>
          <w:szCs w:val="24"/>
        </w:rPr>
        <w:tab/>
        <w:t xml:space="preserve">Não assiste razão ao Sr. </w:t>
      </w:r>
      <w:r w:rsidR="00310BD9">
        <w:t>Sebastião Dias Filho</w:t>
      </w:r>
      <w:r w:rsidR="00310BD9">
        <w:rPr>
          <w:szCs w:val="24"/>
        </w:rPr>
        <w:t xml:space="preserve"> no que diz respeito à suposto desconhecimento do contrato de repasse ora analisado. Como afirma a unidade técnica, toda a documentação relativa ao contrato encontrava-se arquivada na prefeitura da municipalidade, com plena possibilidade de acesso pelo recorrente.</w:t>
      </w:r>
    </w:p>
    <w:p w:rsidR="00310BD9" w:rsidRDefault="00304DF7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szCs w:val="24"/>
        </w:rPr>
        <w:t>11</w:t>
      </w:r>
      <w:r w:rsidR="00310BD9">
        <w:rPr>
          <w:szCs w:val="24"/>
        </w:rPr>
        <w:t>.</w:t>
      </w:r>
      <w:r w:rsidR="00310BD9">
        <w:rPr>
          <w:szCs w:val="24"/>
        </w:rPr>
        <w:tab/>
        <w:t xml:space="preserve">Outrossim, o recorrente recebeu o Ofício 2.833/2013 da Caixa, o notificando sobre o vencimento do contrato firmado e da licença ambiental que havia vencido. </w:t>
      </w:r>
      <w:r w:rsidR="00310BD9">
        <w:t>O ofício requeria ao Município a renovação da licença ambiental e aditivo de prazo. Há, nos autos, a comprovação de que não houve atendimento às pendências do ofício (peça 1, p.5), demonstrando que, apesar da ciência do objeto do contrato, não houve a retomada de imediato das obras como argui o recorrente.</w:t>
      </w:r>
    </w:p>
    <w:p w:rsidR="00310BD9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szCs w:val="24"/>
        </w:rPr>
        <w:lastRenderedPageBreak/>
        <w:t>1</w:t>
      </w:r>
      <w:r w:rsidR="00304DF7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t xml:space="preserve">Com efeito, ao contrário do que alega o recorrente, não há documentação juntada aos autos que comprove providências tomadas relativas à tentativa de realizar procedimentos licitatórios para retomada dos serviços, cotação preliminar de preços ou questionamentos de empresas do setor construtivo relativos aos custos vigentes. </w:t>
      </w:r>
    </w:p>
    <w:p w:rsidR="00310BD9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1</w:t>
      </w:r>
      <w:r w:rsidR="00304DF7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Quanto ao argumento no sentido de que os recursos seriam insuficientes para conclusão do empreendimento, transcrevo a percuciente análise da unidade técnica sobre este tópico, a qual anuo integralmente:</w:t>
      </w:r>
    </w:p>
    <w:p w:rsidR="00310BD9" w:rsidRPr="00244327" w:rsidRDefault="00310BD9" w:rsidP="00310BD9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i/>
        </w:rPr>
      </w:pPr>
      <w:r w:rsidRPr="00244327">
        <w:rPr>
          <w:i/>
        </w:rPr>
        <w:t xml:space="preserve">3.19. Conforme assinalou a Secex-PE (peça 21, p. 9-10), o saldo deixado em conta, era R$ 37.120,97 superior ao previsto para conclusão dos serviços indicados no item 3.17 acima, o que equivale a uma margem financeira positiva de 32,25% para conclusão dos serviços, percentual significativamente superior à variação semestral acumulada no Índice Nacional de Construção Civil (INCC), ocorrida entre agosto/2013 e janeiro/2014, que alcançou 2,36%. </w:t>
      </w:r>
    </w:p>
    <w:p w:rsidR="00310BD9" w:rsidRPr="00244327" w:rsidRDefault="00310BD9" w:rsidP="00310BD9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i/>
          <w:szCs w:val="24"/>
        </w:rPr>
      </w:pPr>
      <w:r w:rsidRPr="00244327">
        <w:rPr>
          <w:i/>
        </w:rPr>
        <w:t>3.20. Como os recursos remanescentes não foram desbloqueados pela Caixa, não houve tampouco débito a ser imputado ao recorrente, que assumiu o ônus da não continuidade dos serviços, mesmo dispondo de recursos financeiros para tanto, fato que justificou a imputação de multa e o julgamento de suas contas pela irregularidade.</w:t>
      </w:r>
    </w:p>
    <w:p w:rsidR="00310BD9" w:rsidRPr="004F1C36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i/>
          <w:szCs w:val="24"/>
        </w:rPr>
      </w:pPr>
    </w:p>
    <w:p w:rsidR="00310BD9" w:rsidRDefault="00310BD9" w:rsidP="00310BD9">
      <w:pPr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szCs w:val="24"/>
        </w:rPr>
        <w:t>1</w:t>
      </w:r>
      <w:r w:rsidR="00304DF7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 xml:space="preserve">Por fim, cabe ressaltar que a ação civil pública de improbidade administrativa proposta pelo recorrente contra o ex-prefeito José Edson Cristóvão de Carvalho de nº </w:t>
      </w:r>
      <w:r w:rsidRPr="00B652AF">
        <w:rPr>
          <w:szCs w:val="24"/>
        </w:rPr>
        <w:t>0800321-50.2017.4.05.8303</w:t>
      </w:r>
      <w:r>
        <w:rPr>
          <w:szCs w:val="24"/>
        </w:rPr>
        <w:t xml:space="preserve"> não tem seu conteúdo disponível, visto que, em tentativa de acesso, </w:t>
      </w:r>
      <w:r>
        <w:t>a informação apresentada é de que “o processo é inexistente ou tramita em segredo de justiça”.</w:t>
      </w:r>
    </w:p>
    <w:p w:rsidR="001F54E2" w:rsidRPr="00310BD9" w:rsidRDefault="00310BD9" w:rsidP="00310BD9">
      <w:pPr>
        <w:tabs>
          <w:tab w:val="left" w:pos="1134"/>
        </w:tabs>
        <w:spacing w:after="160"/>
        <w:jc w:val="both"/>
        <w:rPr>
          <w:szCs w:val="24"/>
        </w:rPr>
      </w:pPr>
      <w:r>
        <w:rPr>
          <w:szCs w:val="24"/>
        </w:rPr>
        <w:tab/>
      </w:r>
      <w:r w:rsidRPr="0014415C">
        <w:rPr>
          <w:szCs w:val="24"/>
        </w:rPr>
        <w:t xml:space="preserve">Nesses termos, </w:t>
      </w:r>
      <w:r>
        <w:rPr>
          <w:szCs w:val="24"/>
        </w:rPr>
        <w:t>voto</w:t>
      </w:r>
      <w:r w:rsidRPr="0014415C">
        <w:rPr>
          <w:szCs w:val="24"/>
        </w:rPr>
        <w:t xml:space="preserve"> por que este Tribunal adote a minuta de </w:t>
      </w:r>
      <w:r>
        <w:rPr>
          <w:szCs w:val="24"/>
        </w:rPr>
        <w:t>acórdão que trago à apreciação.</w:t>
      </w:r>
      <w:r w:rsidRPr="0039071C">
        <w:t xml:space="preserve"> </w:t>
      </w:r>
    </w:p>
    <w:p w:rsidR="001F54E2" w:rsidRPr="0039071C" w:rsidRDefault="001F54E2" w:rsidP="008D43AA">
      <w:pPr>
        <w:jc w:val="center"/>
        <w:rPr>
          <w:szCs w:val="20"/>
          <w:lang w:eastAsia="pt-BR"/>
        </w:rPr>
      </w:pPr>
    </w:p>
    <w:p w:rsidR="001F54E2" w:rsidRPr="0039071C" w:rsidRDefault="001F54E2" w:rsidP="008D43AA">
      <w:pPr>
        <w:jc w:val="center"/>
        <w:rPr>
          <w:szCs w:val="20"/>
          <w:lang w:eastAsia="pt-BR"/>
        </w:rPr>
      </w:pPr>
    </w:p>
    <w:p w:rsidR="001F54E2" w:rsidRPr="0039071C" w:rsidRDefault="001F54E2" w:rsidP="008D43AA">
      <w:pPr>
        <w:jc w:val="center"/>
        <w:rPr>
          <w:szCs w:val="20"/>
          <w:lang w:eastAsia="pt-BR"/>
        </w:rPr>
      </w:pPr>
    </w:p>
    <w:p w:rsidR="001F54E2" w:rsidRPr="0039071C" w:rsidRDefault="001F54E2" w:rsidP="001F54E2">
      <w:pPr>
        <w:ind w:firstLine="1134"/>
        <w:jc w:val="both"/>
        <w:rPr>
          <w:szCs w:val="20"/>
          <w:lang w:eastAsia="pt-BR"/>
        </w:rPr>
      </w:pPr>
      <w:r w:rsidRPr="0039071C">
        <w:rPr>
          <w:szCs w:val="20"/>
          <w:lang w:eastAsia="pt-BR"/>
        </w:rPr>
        <w:t xml:space="preserve">TCU, Sala das Sessões Ministro Luciano Brandão Alves de Souza, em </w:t>
      </w:r>
      <w:r w:rsidR="007948FB">
        <w:rPr>
          <w:szCs w:val="20"/>
          <w:lang w:eastAsia="pt-BR"/>
        </w:rPr>
        <w:t>27 de agosto de 2019</w:t>
      </w:r>
      <w:r w:rsidRPr="0039071C">
        <w:rPr>
          <w:szCs w:val="20"/>
          <w:lang w:eastAsia="pt-BR"/>
        </w:rPr>
        <w:t>.</w:t>
      </w:r>
    </w:p>
    <w:p w:rsidR="001F54E2" w:rsidRPr="0039071C" w:rsidRDefault="001F54E2" w:rsidP="001F54E2">
      <w:pPr>
        <w:jc w:val="center"/>
        <w:rPr>
          <w:szCs w:val="20"/>
          <w:lang w:eastAsia="pt-BR"/>
        </w:rPr>
      </w:pPr>
    </w:p>
    <w:p w:rsidR="001F54E2" w:rsidRPr="0039071C" w:rsidRDefault="001F54E2" w:rsidP="001F54E2">
      <w:pPr>
        <w:jc w:val="center"/>
        <w:rPr>
          <w:szCs w:val="20"/>
          <w:lang w:eastAsia="pt-BR"/>
        </w:rPr>
      </w:pPr>
    </w:p>
    <w:p w:rsidR="001F54E2" w:rsidRPr="0039071C" w:rsidRDefault="001F54E2" w:rsidP="001F54E2">
      <w:pPr>
        <w:jc w:val="center"/>
        <w:rPr>
          <w:szCs w:val="20"/>
          <w:lang w:eastAsia="pt-BR"/>
        </w:rPr>
      </w:pPr>
    </w:p>
    <w:p w:rsidR="00EB4D72" w:rsidRPr="0039071C" w:rsidRDefault="00EB4D72" w:rsidP="001F54E2">
      <w:pPr>
        <w:jc w:val="center"/>
        <w:rPr>
          <w:szCs w:val="20"/>
          <w:lang w:eastAsia="pt-BR"/>
        </w:rPr>
      </w:pPr>
    </w:p>
    <w:p w:rsidR="002165C9" w:rsidRPr="0039071C" w:rsidRDefault="002165C9" w:rsidP="002165C9">
      <w:pPr>
        <w:jc w:val="center"/>
        <w:rPr>
          <w:szCs w:val="20"/>
          <w:lang w:eastAsia="pt-BR"/>
        </w:rPr>
      </w:pPr>
    </w:p>
    <w:p w:rsidR="002165C9" w:rsidRPr="0014415C" w:rsidRDefault="002165C9" w:rsidP="002165C9">
      <w:pPr>
        <w:jc w:val="center"/>
        <w:rPr>
          <w:szCs w:val="24"/>
          <w:lang w:eastAsia="pt-BR"/>
        </w:rPr>
      </w:pPr>
      <w:r w:rsidRPr="0014415C">
        <w:rPr>
          <w:szCs w:val="24"/>
          <w:lang w:eastAsia="pt-BR"/>
        </w:rPr>
        <w:t xml:space="preserve">Ministro JOÃO AUGUSTO RIBEIRO NARDES </w:t>
      </w:r>
    </w:p>
    <w:p w:rsidR="002165C9" w:rsidRPr="005B7E89" w:rsidRDefault="002165C9" w:rsidP="002165C9">
      <w:pPr>
        <w:jc w:val="center"/>
        <w:rPr>
          <w:szCs w:val="20"/>
          <w:lang w:eastAsia="pt-BR"/>
        </w:rPr>
      </w:pPr>
      <w:r w:rsidRPr="0014415C">
        <w:rPr>
          <w:szCs w:val="24"/>
          <w:lang w:eastAsia="pt-BR"/>
        </w:rPr>
        <w:t>Relato</w:t>
      </w:r>
      <w:r>
        <w:rPr>
          <w:szCs w:val="24"/>
          <w:lang w:eastAsia="pt-BR"/>
        </w:rPr>
        <w:t>r</w:t>
      </w:r>
    </w:p>
    <w:p w:rsidR="001F54E2" w:rsidRPr="0039071C" w:rsidRDefault="001F54E2" w:rsidP="008D43AA">
      <w:pPr>
        <w:jc w:val="center"/>
        <w:rPr>
          <w:szCs w:val="20"/>
          <w:lang w:eastAsia="pt-BR"/>
        </w:rPr>
      </w:pPr>
    </w:p>
    <w:p w:rsidR="00EA61D7" w:rsidRPr="0039071C" w:rsidRDefault="00EA61D7" w:rsidP="00AD3C90">
      <w:pPr>
        <w:jc w:val="both"/>
        <w:rPr>
          <w:szCs w:val="20"/>
          <w:lang w:eastAsia="pt-BR"/>
        </w:rPr>
      </w:pPr>
    </w:p>
    <w:p w:rsidR="00EA61D7" w:rsidRPr="0039071C" w:rsidRDefault="00EA61D7" w:rsidP="00AD3C90">
      <w:pPr>
        <w:jc w:val="both"/>
        <w:rPr>
          <w:szCs w:val="20"/>
          <w:lang w:eastAsia="pt-BR"/>
        </w:rPr>
      </w:pPr>
    </w:p>
    <w:p w:rsidR="00EA61D7" w:rsidRPr="0039071C" w:rsidRDefault="00EA61D7" w:rsidP="00AD3C90">
      <w:pPr>
        <w:jc w:val="both"/>
        <w:rPr>
          <w:szCs w:val="20"/>
          <w:lang w:eastAsia="pt-BR"/>
        </w:rPr>
      </w:pPr>
    </w:p>
    <w:p w:rsidR="00EA61D7" w:rsidRPr="0039071C" w:rsidRDefault="00EA61D7" w:rsidP="00AD3C90">
      <w:pPr>
        <w:jc w:val="both"/>
        <w:rPr>
          <w:szCs w:val="24"/>
          <w:u w:val="single"/>
          <w:lang w:eastAsia="pt-BR"/>
        </w:rPr>
      </w:pPr>
    </w:p>
    <w:p w:rsidR="00EA61D7" w:rsidRPr="008659BF" w:rsidRDefault="00EA61D7" w:rsidP="00AD3C90">
      <w:pPr>
        <w:pStyle w:val="TCU-Epgrafe"/>
        <w:ind w:left="0"/>
      </w:pPr>
      <w:r w:rsidRPr="008659BF">
        <w:br w:type="page"/>
      </w:r>
    </w:p>
    <w:p w:rsidR="0033110C" w:rsidRPr="00DE0343" w:rsidRDefault="0033110C" w:rsidP="0033110C">
      <w:pPr>
        <w:widowControl w:val="0"/>
        <w:tabs>
          <w:tab w:val="left" w:pos="-142"/>
        </w:tabs>
        <w:autoSpaceDE w:val="0"/>
        <w:autoSpaceDN w:val="0"/>
        <w:ind w:left="360"/>
        <w:rPr>
          <w:szCs w:val="24"/>
        </w:rPr>
      </w:pPr>
    </w:p>
    <w:p w:rsidR="00F24798" w:rsidRPr="00DE0343" w:rsidRDefault="00F24798" w:rsidP="00F24798">
      <w:pPr>
        <w:widowControl w:val="0"/>
        <w:tabs>
          <w:tab w:val="left" w:pos="-142"/>
        </w:tabs>
        <w:autoSpaceDE w:val="0"/>
        <w:autoSpaceDN w:val="0"/>
        <w:ind w:left="360"/>
        <w:jc w:val="center"/>
        <w:rPr>
          <w:szCs w:val="24"/>
        </w:rPr>
      </w:pPr>
      <w:r w:rsidRPr="00DE0343">
        <w:rPr>
          <w:szCs w:val="24"/>
        </w:rPr>
        <w:t>ACÓRDÃO Nº 7721/2019</w:t>
      </w:r>
      <w:r w:rsidR="00AB2D19">
        <w:rPr>
          <w:szCs w:val="24"/>
        </w:rPr>
        <w:t xml:space="preserve"> </w:t>
      </w:r>
      <w:r w:rsidR="00EC3F30" w:rsidRPr="00DE0343">
        <w:rPr>
          <w:szCs w:val="24"/>
        </w:rPr>
        <w:t>–</w:t>
      </w:r>
      <w:r w:rsidR="00AB2D19">
        <w:rPr>
          <w:szCs w:val="24"/>
        </w:rPr>
        <w:t xml:space="preserve"> </w:t>
      </w:r>
      <w:r w:rsidRPr="00DE0343">
        <w:rPr>
          <w:szCs w:val="24"/>
        </w:rPr>
        <w:t>TCU</w:t>
      </w:r>
      <w:r w:rsidR="00AB2D19">
        <w:rPr>
          <w:szCs w:val="24"/>
        </w:rPr>
        <w:t xml:space="preserve"> </w:t>
      </w:r>
      <w:r w:rsidRPr="00DE0343">
        <w:rPr>
          <w:szCs w:val="24"/>
        </w:rPr>
        <w:t>–</w:t>
      </w:r>
      <w:r w:rsidR="00AB2D19">
        <w:rPr>
          <w:szCs w:val="24"/>
        </w:rPr>
        <w:t xml:space="preserve"> </w:t>
      </w:r>
      <w:r w:rsidRPr="00DE0343">
        <w:rPr>
          <w:szCs w:val="24"/>
        </w:rPr>
        <w:t>2ª Câmara</w:t>
      </w:r>
    </w:p>
    <w:p w:rsidR="00F24798" w:rsidRPr="00DE0343" w:rsidRDefault="00F24798" w:rsidP="00F24798">
      <w:pPr>
        <w:pStyle w:val="TCU-Epgrafe"/>
        <w:ind w:left="0"/>
        <w:jc w:val="center"/>
        <w:rPr>
          <w:szCs w:val="24"/>
        </w:rPr>
      </w:pPr>
    </w:p>
    <w:p w:rsidR="00F24798" w:rsidRPr="00DE0343" w:rsidRDefault="00F41BF6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1</w:t>
      </w:r>
      <w:r w:rsidR="00F2091E" w:rsidRPr="00DE0343">
        <w:rPr>
          <w:szCs w:val="24"/>
        </w:rPr>
        <w:t xml:space="preserve">. </w:t>
      </w:r>
      <w:r w:rsidR="00F24798" w:rsidRPr="00DE0343">
        <w:rPr>
          <w:szCs w:val="24"/>
        </w:rPr>
        <w:t xml:space="preserve">Processo nº TC 029.171/2015-6.   </w:t>
      </w:r>
    </w:p>
    <w:p w:rsidR="00F24798" w:rsidRPr="00DE0343" w:rsidRDefault="00F24798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>1.1. Apenso: 040.224/2018-0</w:t>
      </w:r>
    </w:p>
    <w:p w:rsidR="00F24798" w:rsidRPr="00DE0343" w:rsidRDefault="00F2091E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2. </w:t>
      </w:r>
      <w:r w:rsidR="00F24798" w:rsidRPr="00DE0343">
        <w:rPr>
          <w:szCs w:val="24"/>
        </w:rPr>
        <w:t>Grupo I – Classe</w:t>
      </w:r>
      <w:r w:rsidR="00CA53F1">
        <w:rPr>
          <w:szCs w:val="24"/>
        </w:rPr>
        <w:t xml:space="preserve"> de Assunto</w:t>
      </w:r>
      <w:r w:rsidR="009429CF">
        <w:rPr>
          <w:szCs w:val="24"/>
        </w:rPr>
        <w:t>:</w:t>
      </w:r>
      <w:r w:rsidR="00F24798" w:rsidRPr="00DE0343">
        <w:rPr>
          <w:szCs w:val="24"/>
        </w:rPr>
        <w:t xml:space="preserve"> I</w:t>
      </w:r>
      <w:r w:rsidR="005F09BC">
        <w:rPr>
          <w:szCs w:val="24"/>
        </w:rPr>
        <w:t xml:space="preserve"> -</w:t>
      </w:r>
      <w:r w:rsidR="00F24798" w:rsidRPr="00DE0343">
        <w:rPr>
          <w:szCs w:val="24"/>
        </w:rPr>
        <w:t xml:space="preserve"> Recurso de reconsideração</w:t>
      </w:r>
      <w:r w:rsidR="005F09BC">
        <w:rPr>
          <w:szCs w:val="24"/>
        </w:rPr>
        <w:t xml:space="preserve"> </w:t>
      </w:r>
      <w:r w:rsidR="00F24798" w:rsidRPr="00DE0343">
        <w:rPr>
          <w:szCs w:val="24"/>
        </w:rPr>
        <w:t>(Tomada de Contas Especial)</w:t>
      </w:r>
      <w:r w:rsidR="005F09BC">
        <w:rPr>
          <w:szCs w:val="24"/>
        </w:rPr>
        <w:t>.</w:t>
      </w:r>
      <w:r w:rsidR="00C237DD" w:rsidRPr="00DE0343">
        <w:rPr>
          <w:szCs w:val="24"/>
        </w:rPr>
        <w:t xml:space="preserve"> </w:t>
      </w:r>
    </w:p>
    <w:p w:rsidR="00F24798" w:rsidRPr="00DE0343" w:rsidRDefault="00F2091E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3. </w:t>
      </w:r>
      <w:r w:rsidR="00207AD2">
        <w:rPr>
          <w:szCs w:val="24"/>
        </w:rPr>
        <w:t>Interessado/Responsáveis/Recorrente</w:t>
      </w:r>
      <w:r w:rsidR="00F24798" w:rsidRPr="00DE0343">
        <w:rPr>
          <w:szCs w:val="24"/>
        </w:rPr>
        <w:t>:</w:t>
      </w:r>
    </w:p>
    <w:p w:rsidR="00F24798" w:rsidRPr="00DE0343" w:rsidRDefault="00F24798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>3.1. Interessado: Ministério da Agricultura, Pecuária</w:t>
      </w:r>
      <w:r w:rsidR="005F09BC">
        <w:rPr>
          <w:szCs w:val="24"/>
        </w:rPr>
        <w:t xml:space="preserve"> e Abastecimento (vinculador).</w:t>
      </w:r>
    </w:p>
    <w:p w:rsidR="00F24798" w:rsidRPr="00DE0343" w:rsidRDefault="00F24798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>3.2. Responsáveis: José Edson Cristóvão de Carvalho (340.507.794-04); Sebastião Dias Filho (153.553.654-34)</w:t>
      </w:r>
      <w:r w:rsidR="005F09BC">
        <w:rPr>
          <w:szCs w:val="24"/>
        </w:rPr>
        <w:t>.</w:t>
      </w:r>
    </w:p>
    <w:p w:rsidR="00C237DD" w:rsidRPr="00DE0343" w:rsidRDefault="00F24798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>3.3. Recorrente: Sebastião Dias Filho (153.553.654-34)</w:t>
      </w:r>
      <w:r w:rsidR="00123E0F" w:rsidRPr="00DE0343">
        <w:rPr>
          <w:szCs w:val="24"/>
        </w:rPr>
        <w:t>.</w:t>
      </w:r>
    </w:p>
    <w:p w:rsidR="00F24798" w:rsidRPr="00DE0343" w:rsidRDefault="00F2091E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4. </w:t>
      </w:r>
      <w:r w:rsidR="00EE4B72">
        <w:rPr>
          <w:szCs w:val="24"/>
        </w:rPr>
        <w:t>Órgãos/Entidades</w:t>
      </w:r>
      <w:r w:rsidR="00F24798" w:rsidRPr="00DE0343">
        <w:rPr>
          <w:szCs w:val="24"/>
        </w:rPr>
        <w:t xml:space="preserve">: Caixa Econômica Federal; </w:t>
      </w:r>
      <w:r w:rsidR="002471C8">
        <w:rPr>
          <w:szCs w:val="24"/>
        </w:rPr>
        <w:t>Município</w:t>
      </w:r>
      <w:r w:rsidR="00F24798" w:rsidRPr="00DE0343">
        <w:rPr>
          <w:szCs w:val="24"/>
        </w:rPr>
        <w:t xml:space="preserve"> de Tabira - PE</w:t>
      </w:r>
      <w:r w:rsidR="00123E0F" w:rsidRPr="00DE0343">
        <w:rPr>
          <w:szCs w:val="24"/>
        </w:rPr>
        <w:t>.</w:t>
      </w:r>
    </w:p>
    <w:p w:rsidR="00F24798" w:rsidRPr="00DE0343" w:rsidRDefault="00F2091E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5. </w:t>
      </w:r>
      <w:r w:rsidR="00F24798" w:rsidRPr="00DE0343">
        <w:rPr>
          <w:szCs w:val="24"/>
        </w:rPr>
        <w:t>Relator: Ministro Augusto Nardes</w:t>
      </w:r>
      <w:r w:rsidR="005F09BC">
        <w:rPr>
          <w:szCs w:val="24"/>
        </w:rPr>
        <w:t>.</w:t>
      </w:r>
    </w:p>
    <w:p w:rsidR="00F24798" w:rsidRPr="00DE0343" w:rsidRDefault="00F24798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5.1. Relator da </w:t>
      </w:r>
      <w:r w:rsidR="005F09BC" w:rsidRPr="00DE0343">
        <w:rPr>
          <w:szCs w:val="24"/>
        </w:rPr>
        <w:t>deliberação</w:t>
      </w:r>
      <w:r w:rsidRPr="00DE0343">
        <w:rPr>
          <w:szCs w:val="24"/>
        </w:rPr>
        <w:t xml:space="preserve"> recorrida: Ministro-Substituto André Luís de Carvalho</w:t>
      </w:r>
      <w:r w:rsidR="00123E0F" w:rsidRPr="00DE0343">
        <w:rPr>
          <w:szCs w:val="24"/>
        </w:rPr>
        <w:t>.</w:t>
      </w:r>
    </w:p>
    <w:p w:rsidR="00F24798" w:rsidRPr="00DE0343" w:rsidRDefault="00F2091E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6. </w:t>
      </w:r>
      <w:r w:rsidR="00F24798" w:rsidRPr="00DE0343">
        <w:rPr>
          <w:szCs w:val="24"/>
        </w:rPr>
        <w:t>Representante do Ministério Público: Subprocurador-Geral Paulo Soares Bugarin</w:t>
      </w:r>
      <w:r w:rsidR="00123E0F" w:rsidRPr="00DE0343">
        <w:rPr>
          <w:szCs w:val="24"/>
        </w:rPr>
        <w:t>.</w:t>
      </w:r>
    </w:p>
    <w:p w:rsidR="00F24798" w:rsidRPr="00DE0343" w:rsidRDefault="00F2091E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7. </w:t>
      </w:r>
      <w:r w:rsidR="00F24798" w:rsidRPr="00DE0343">
        <w:rPr>
          <w:szCs w:val="24"/>
        </w:rPr>
        <w:t>Unidades Técnicas: Secretaria de Recursos (SERUR</w:t>
      </w:r>
      <w:r w:rsidR="005F09BC">
        <w:rPr>
          <w:szCs w:val="24"/>
        </w:rPr>
        <w:t>)</w:t>
      </w:r>
      <w:r w:rsidR="00123E0F" w:rsidRPr="00DE0343">
        <w:rPr>
          <w:szCs w:val="24"/>
        </w:rPr>
        <w:t>.</w:t>
      </w:r>
    </w:p>
    <w:p w:rsidR="00F24798" w:rsidRPr="00DE0343" w:rsidRDefault="00F2091E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8. </w:t>
      </w:r>
      <w:r w:rsidR="005F09BC">
        <w:rPr>
          <w:szCs w:val="24"/>
        </w:rPr>
        <w:t>Representação legal</w:t>
      </w:r>
      <w:r w:rsidR="00F24798" w:rsidRPr="00DE0343">
        <w:rPr>
          <w:szCs w:val="24"/>
        </w:rPr>
        <w:t xml:space="preserve">:  </w:t>
      </w:r>
    </w:p>
    <w:p w:rsidR="00F24798" w:rsidRPr="00DE0343" w:rsidRDefault="00F24798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8.1. Raphael Parente Oliveira (26.433/OAB-PE) e outros, representando Sebastião Dias Filho.  </w:t>
      </w:r>
    </w:p>
    <w:p w:rsidR="00F24798" w:rsidRPr="00DE0343" w:rsidRDefault="00F24798" w:rsidP="00F2091E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8.2. Carlos Henrique Bernardes Castello Chiossi (157.199/OAB-SP) e outros, representando Caixa Econômica Federal. </w:t>
      </w:r>
    </w:p>
    <w:p w:rsidR="00FF2B9C" w:rsidRDefault="00FF2B9C" w:rsidP="009F2172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</w:p>
    <w:p w:rsidR="005150A7" w:rsidRDefault="00F2091E" w:rsidP="009F2172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  <w:r w:rsidRPr="00DE0343">
        <w:rPr>
          <w:szCs w:val="24"/>
        </w:rPr>
        <w:t xml:space="preserve">9. </w:t>
      </w:r>
      <w:r w:rsidR="00F24798" w:rsidRPr="00DE0343">
        <w:rPr>
          <w:szCs w:val="24"/>
        </w:rPr>
        <w:t>Acórdão:</w:t>
      </w:r>
    </w:p>
    <w:p w:rsidR="00B615F8" w:rsidRPr="00DF111B" w:rsidRDefault="00B615F8" w:rsidP="00B615F8">
      <w:pPr>
        <w:ind w:firstLine="1134"/>
        <w:jc w:val="both"/>
      </w:pPr>
      <w:r w:rsidRPr="00DF111B">
        <w:t xml:space="preserve">VISTO, relatado e discutido </w:t>
      </w:r>
      <w:r>
        <w:t>este recurso de reconsideração interposto</w:t>
      </w:r>
      <w:r w:rsidRPr="0052622F">
        <w:t xml:space="preserve"> por </w:t>
      </w:r>
      <w:r w:rsidRPr="00286645">
        <w:t>Edilson Pereira de Oliveira</w:t>
      </w:r>
      <w:r w:rsidRPr="00055869">
        <w:rPr>
          <w:szCs w:val="24"/>
        </w:rPr>
        <w:t>, contra o Ac</w:t>
      </w:r>
      <w:r>
        <w:rPr>
          <w:szCs w:val="24"/>
        </w:rPr>
        <w:t>órdão 8.663</w:t>
      </w:r>
      <w:r>
        <w:t>/2018-TCU-Segunda Câmara</w:t>
      </w:r>
      <w:r w:rsidRPr="000578CB">
        <w:rPr>
          <w:szCs w:val="24"/>
        </w:rPr>
        <w:t xml:space="preserve">, </w:t>
      </w:r>
      <w:r>
        <w:rPr>
          <w:szCs w:val="24"/>
        </w:rPr>
        <w:t xml:space="preserve">de relatoria do Ministro </w:t>
      </w:r>
      <w:r>
        <w:t>André Luís de Carvalho,</w:t>
      </w:r>
    </w:p>
    <w:p w:rsidR="00B615F8" w:rsidRPr="00DF111B" w:rsidRDefault="00B615F8" w:rsidP="00B615F8">
      <w:pPr>
        <w:ind w:firstLine="1134"/>
        <w:jc w:val="both"/>
      </w:pPr>
      <w:r w:rsidRPr="00DF111B">
        <w:t xml:space="preserve">ACORDAM os ministros do Tribunal de Contas da União, reunidos em sessão </w:t>
      </w:r>
      <w:r>
        <w:t>da Segunda Câmara</w:t>
      </w:r>
      <w:r w:rsidRPr="00DF111B">
        <w:t>, ante as razões expostas pel</w:t>
      </w:r>
      <w:r>
        <w:t>o</w:t>
      </w:r>
      <w:r w:rsidRPr="00DF111B">
        <w:t xml:space="preserve"> relator e com fundamento nos arts. 32, inciso I, e 33 da Lei 8.443/1992, em:</w:t>
      </w:r>
    </w:p>
    <w:p w:rsidR="00B615F8" w:rsidRDefault="00B615F8" w:rsidP="00B615F8">
      <w:pPr>
        <w:ind w:firstLine="1134"/>
        <w:jc w:val="both"/>
      </w:pPr>
      <w:r w:rsidRPr="005C143F">
        <w:t xml:space="preserve">9.1. conhecer do recurso de reconsideração e, no mérito, </w:t>
      </w:r>
      <w:r>
        <w:t>negar</w:t>
      </w:r>
      <w:r w:rsidRPr="005C143F">
        <w:t>-lhe provimento</w:t>
      </w:r>
      <w:r>
        <w:t>;</w:t>
      </w:r>
    </w:p>
    <w:p w:rsidR="00B615F8" w:rsidRPr="005C143F" w:rsidRDefault="00B615F8" w:rsidP="00B615F8">
      <w:pPr>
        <w:ind w:firstLine="1134"/>
        <w:jc w:val="both"/>
      </w:pPr>
      <w:r>
        <w:t xml:space="preserve">9.2. dar ciência desta deliberação ao recorrente, aos demais interessados e à </w:t>
      </w:r>
      <w:r w:rsidRPr="002137D8">
        <w:t xml:space="preserve">Procuradoria da República no Estado </w:t>
      </w:r>
      <w:r>
        <w:t>de Pernambuco.</w:t>
      </w:r>
    </w:p>
    <w:p w:rsidR="00F330F3" w:rsidRPr="008639E2" w:rsidRDefault="00F330F3" w:rsidP="009F2172">
      <w:pPr>
        <w:widowControl w:val="0"/>
        <w:tabs>
          <w:tab w:val="left" w:pos="284"/>
        </w:tabs>
        <w:autoSpaceDE w:val="0"/>
        <w:autoSpaceDN w:val="0"/>
        <w:jc w:val="both"/>
        <w:rPr>
          <w:szCs w:val="24"/>
        </w:rPr>
      </w:pPr>
    </w:p>
    <w:p w:rsidR="00A64B75" w:rsidRDefault="00A64B75" w:rsidP="00A14B5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10. Ata n° 30/2019 – 2ª Câmara</w:t>
      </w:r>
      <w:r w:rsidR="00E964BF">
        <w:rPr>
          <w:color w:val="000000"/>
          <w:szCs w:val="24"/>
        </w:rPr>
        <w:t>.</w:t>
      </w:r>
    </w:p>
    <w:p w:rsidR="00A64B75" w:rsidRDefault="00A64B75" w:rsidP="00A14B5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11. Data da Sessão: 27/8/2019 – Ordinária</w:t>
      </w:r>
      <w:r w:rsidR="00E964BF">
        <w:rPr>
          <w:color w:val="000000"/>
          <w:szCs w:val="24"/>
        </w:rPr>
        <w:t>.</w:t>
      </w:r>
    </w:p>
    <w:p w:rsidR="00A64B75" w:rsidRDefault="00A64B75" w:rsidP="00A14B5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12. Código eletrônico para localização na página do TCU na Internet: AC-7721-30/19-2</w:t>
      </w:r>
      <w:r w:rsidR="00E964BF">
        <w:rPr>
          <w:color w:val="000000"/>
          <w:szCs w:val="24"/>
        </w:rPr>
        <w:t>.</w:t>
      </w:r>
    </w:p>
    <w:p w:rsidR="00A64B75" w:rsidRDefault="00FA1E80" w:rsidP="00A14B5A">
      <w:pPr>
        <w:jc w:val="both"/>
        <w:rPr>
          <w:szCs w:val="24"/>
        </w:rPr>
      </w:pPr>
      <w:r>
        <w:rPr>
          <w:color w:val="000000"/>
          <w:szCs w:val="24"/>
        </w:rPr>
        <w:t>13. Especificação do quó</w:t>
      </w:r>
      <w:r w:rsidR="00A64B75">
        <w:rPr>
          <w:color w:val="000000"/>
          <w:szCs w:val="24"/>
        </w:rPr>
        <w:t>rum:</w:t>
      </w:r>
      <w:r w:rsidR="00E102DC">
        <w:rPr>
          <w:color w:val="000000"/>
          <w:szCs w:val="24"/>
        </w:rPr>
        <w:t xml:space="preserve"> </w:t>
      </w:r>
    </w:p>
    <w:p w:rsidR="00A64B75" w:rsidRDefault="00A64B75" w:rsidP="00A14B5A">
      <w:pPr>
        <w:jc w:val="both"/>
        <w:rPr>
          <w:szCs w:val="24"/>
        </w:rPr>
      </w:pPr>
      <w:r>
        <w:rPr>
          <w:szCs w:val="24"/>
        </w:rPr>
        <w:t>13.1. Ministros presentes: Ana Arraes (Presidente), Augusto Nardes (Relator), Aroldo Cedraz e Raimundo Carreiro.</w:t>
      </w:r>
    </w:p>
    <w:p w:rsidR="00A64B75" w:rsidRDefault="00A64B75" w:rsidP="00A14B5A">
      <w:pPr>
        <w:jc w:val="both"/>
        <w:rPr>
          <w:szCs w:val="24"/>
        </w:rPr>
      </w:pPr>
      <w:r>
        <w:rPr>
          <w:szCs w:val="24"/>
        </w:rPr>
        <w:t>13.2. Ministro-Substituto presente: André Luís de Carvalho.</w:t>
      </w:r>
    </w:p>
    <w:p w:rsidR="00A64B75" w:rsidRDefault="00A64B75" w:rsidP="00A14B5A">
      <w:pPr>
        <w:jc w:val="both"/>
        <w:rPr>
          <w:color w:val="000000"/>
          <w:szCs w:val="24"/>
        </w:rPr>
      </w:pPr>
    </w:p>
    <w:p w:rsidR="008F477F" w:rsidRDefault="008F477F" w:rsidP="00A14B5A">
      <w:pPr>
        <w:jc w:val="both"/>
        <w:rPr>
          <w:color w:val="000000"/>
          <w:szCs w:val="2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8F477F">
        <w:trPr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8F47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(Assinado Eletronicamente)</w:t>
            </w:r>
          </w:p>
          <w:p w:rsidR="008F477F" w:rsidRDefault="008F477F" w:rsidP="00D3280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 ARRAES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8F47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(Assinado Eletronicamente)</w:t>
            </w:r>
          </w:p>
          <w:p w:rsidR="008F477F" w:rsidRDefault="008F477F" w:rsidP="00D3280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AUGUSTO NARDES</w:t>
            </w:r>
          </w:p>
        </w:tc>
      </w:tr>
      <w:tr w:rsidR="008F477F">
        <w:trPr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D3280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Presidente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77F" w:rsidRDefault="008F477F" w:rsidP="00D3280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Relator</w:t>
            </w:r>
          </w:p>
        </w:tc>
      </w:tr>
    </w:tbl>
    <w:p w:rsidR="008F477F" w:rsidRDefault="008F477F" w:rsidP="008F477F">
      <w:pPr>
        <w:jc w:val="center"/>
        <w:rPr>
          <w:color w:val="000000"/>
          <w:szCs w:val="24"/>
        </w:rPr>
      </w:pPr>
    </w:p>
    <w:p w:rsidR="008F477F" w:rsidRDefault="008F477F" w:rsidP="008F477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Fui presente:</w:t>
      </w:r>
    </w:p>
    <w:p w:rsidR="008F477F" w:rsidRDefault="008F477F" w:rsidP="008F477F">
      <w:pPr>
        <w:jc w:val="center"/>
        <w:rPr>
          <w:color w:val="000000"/>
          <w:szCs w:val="24"/>
        </w:rPr>
      </w:pPr>
    </w:p>
    <w:p w:rsidR="008F477F" w:rsidRDefault="008F477F" w:rsidP="008F477F">
      <w:pPr>
        <w:jc w:val="center"/>
        <w:rPr>
          <w:color w:val="000000"/>
          <w:szCs w:val="24"/>
        </w:rPr>
      </w:pPr>
    </w:p>
    <w:p w:rsidR="008F477F" w:rsidRDefault="008F477F" w:rsidP="008F477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(Assinado Eletronicamente)</w:t>
      </w:r>
    </w:p>
    <w:p w:rsidR="008F477F" w:rsidRDefault="008F477F" w:rsidP="008F477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LUCAS ROCHA FURTADO</w:t>
      </w:r>
    </w:p>
    <w:p w:rsidR="00F330F3" w:rsidRPr="008639E2" w:rsidRDefault="008F477F" w:rsidP="00FF2B9C">
      <w:pPr>
        <w:jc w:val="center"/>
        <w:rPr>
          <w:szCs w:val="24"/>
        </w:rPr>
      </w:pPr>
      <w:r>
        <w:rPr>
          <w:color w:val="000000"/>
          <w:szCs w:val="24"/>
        </w:rPr>
        <w:t>Subprocurador-Geral</w:t>
      </w:r>
    </w:p>
    <w:p w:rsidR="00EA61D7" w:rsidRPr="008659BF" w:rsidRDefault="00EA61D7" w:rsidP="00AD3C90">
      <w:pPr>
        <w:pStyle w:val="TCU-Epgrafe"/>
        <w:ind w:left="0"/>
      </w:pPr>
    </w:p>
    <w:sectPr w:rsidR="00EA61D7" w:rsidRPr="008659BF">
      <w:headerReference w:type="default" r:id="rId7"/>
      <w:footerReference w:type="default" r:id="rId8"/>
      <w:pgSz w:w="11906" w:h="16838" w:code="9"/>
      <w:pgMar w:top="1671" w:right="567" w:bottom="851" w:left="1418" w:header="85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30" w:rsidRDefault="000D6D30" w:rsidP="00ED5179">
      <w:r>
        <w:separator/>
      </w:r>
    </w:p>
  </w:endnote>
  <w:endnote w:type="continuationSeparator" w:id="0">
    <w:p w:rsidR="000D6D30" w:rsidRDefault="000D6D30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3BF">
      <w:rPr>
        <w:noProof/>
      </w:rPr>
      <w:t>6</w:t>
    </w:r>
    <w:r>
      <w:fldChar w:fldCharType="end"/>
    </w:r>
  </w:p>
  <w:p w:rsidR="009C1CD2" w:rsidRDefault="009C1CD2" w:rsidP="00D702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30" w:rsidRDefault="000D6D30" w:rsidP="00ED5179">
      <w:r>
        <w:separator/>
      </w:r>
    </w:p>
  </w:footnote>
  <w:footnote w:type="continuationSeparator" w:id="0">
    <w:p w:rsidR="000D6D30" w:rsidRDefault="000D6D30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06" w:rsidRDefault="00D14393" w:rsidP="00842D0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-47625</wp:posOffset>
          </wp:positionV>
          <wp:extent cx="638175" cy="552450"/>
          <wp:effectExtent l="0" t="0" r="0" b="0"/>
          <wp:wrapThrough wrapText="bothSides">
            <wp:wrapPolygon edited="0">
              <wp:start x="0" y="0"/>
              <wp:lineTo x="0" y="20855"/>
              <wp:lineTo x="21278" y="20855"/>
              <wp:lineTo x="2127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D06" w:rsidRPr="00B41043" w:rsidRDefault="00842D06" w:rsidP="00842D06">
    <w:pPr>
      <w:pStyle w:val="Cabealho"/>
      <w:tabs>
        <w:tab w:val="clear" w:pos="8504"/>
        <w:tab w:val="right" w:pos="9923"/>
      </w:tabs>
      <w:rPr>
        <w:rFonts w:ascii="Times New (W1)" w:hAnsi="Times New (W1)"/>
        <w:sz w:val="22"/>
      </w:rPr>
    </w:pPr>
    <w:r>
      <w:t xml:space="preserve">                      </w:t>
    </w:r>
    <w:r w:rsidRPr="00E027B1">
      <w:rPr>
        <w:rFonts w:ascii="Arial Black" w:hAnsi="Arial Black"/>
        <w:b/>
        <w:sz w:val="18"/>
        <w:szCs w:val="18"/>
      </w:rPr>
      <w:t>TRIBUNAL DE CONTAS DA UNIÃO</w:t>
    </w:r>
    <w:r w:rsidRPr="00B41043">
      <w:rPr>
        <w:rFonts w:ascii="Times New (W1)" w:hAnsi="Times New (W1)"/>
        <w:b/>
        <w:sz w:val="22"/>
      </w:rPr>
      <w:tab/>
    </w:r>
    <w:r w:rsidRPr="00E027B1">
      <w:rPr>
        <w:rFonts w:ascii="Arial" w:hAnsi="Arial" w:cs="Arial"/>
        <w:sz w:val="18"/>
        <w:szCs w:val="18"/>
      </w:rPr>
      <w:t>TC 029.171/2015-6</w:t>
    </w:r>
  </w:p>
  <w:p w:rsidR="006006C2" w:rsidRPr="00842D06" w:rsidRDefault="006006C2" w:rsidP="00842D06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79"/>
    <w:rsid w:val="00055869"/>
    <w:rsid w:val="000578CB"/>
    <w:rsid w:val="000D6D30"/>
    <w:rsid w:val="000F2444"/>
    <w:rsid w:val="00123E0F"/>
    <w:rsid w:val="0013773E"/>
    <w:rsid w:val="0014415C"/>
    <w:rsid w:val="00177D47"/>
    <w:rsid w:val="001A0F92"/>
    <w:rsid w:val="001D00C5"/>
    <w:rsid w:val="001F4538"/>
    <w:rsid w:val="001F54E2"/>
    <w:rsid w:val="0020622A"/>
    <w:rsid w:val="00207AD2"/>
    <w:rsid w:val="002137D8"/>
    <w:rsid w:val="002165C9"/>
    <w:rsid w:val="00234034"/>
    <w:rsid w:val="00244327"/>
    <w:rsid w:val="002471C8"/>
    <w:rsid w:val="00256B0C"/>
    <w:rsid w:val="00286645"/>
    <w:rsid w:val="00292848"/>
    <w:rsid w:val="00295550"/>
    <w:rsid w:val="002961A3"/>
    <w:rsid w:val="002E380E"/>
    <w:rsid w:val="00304DF7"/>
    <w:rsid w:val="00310BD9"/>
    <w:rsid w:val="00327A3D"/>
    <w:rsid w:val="0033110C"/>
    <w:rsid w:val="00344ECE"/>
    <w:rsid w:val="00366FEC"/>
    <w:rsid w:val="00386124"/>
    <w:rsid w:val="0039071C"/>
    <w:rsid w:val="003E35D7"/>
    <w:rsid w:val="003F6210"/>
    <w:rsid w:val="00445CBC"/>
    <w:rsid w:val="004F1C36"/>
    <w:rsid w:val="005150A7"/>
    <w:rsid w:val="0052622F"/>
    <w:rsid w:val="005264AF"/>
    <w:rsid w:val="00532988"/>
    <w:rsid w:val="00540BCC"/>
    <w:rsid w:val="005510CA"/>
    <w:rsid w:val="005A2E89"/>
    <w:rsid w:val="005B7E89"/>
    <w:rsid w:val="005C143F"/>
    <w:rsid w:val="005F09BC"/>
    <w:rsid w:val="006003B7"/>
    <w:rsid w:val="006006C2"/>
    <w:rsid w:val="00673AEA"/>
    <w:rsid w:val="006779C0"/>
    <w:rsid w:val="006A67F5"/>
    <w:rsid w:val="006C00CA"/>
    <w:rsid w:val="00703C89"/>
    <w:rsid w:val="007250BA"/>
    <w:rsid w:val="007404E0"/>
    <w:rsid w:val="007948FB"/>
    <w:rsid w:val="007C13BF"/>
    <w:rsid w:val="008048F0"/>
    <w:rsid w:val="00842D06"/>
    <w:rsid w:val="008639E2"/>
    <w:rsid w:val="008659BF"/>
    <w:rsid w:val="008A4FAB"/>
    <w:rsid w:val="008D43AA"/>
    <w:rsid w:val="008F0439"/>
    <w:rsid w:val="008F477F"/>
    <w:rsid w:val="00924297"/>
    <w:rsid w:val="009357AB"/>
    <w:rsid w:val="00935B2B"/>
    <w:rsid w:val="009429CF"/>
    <w:rsid w:val="009544DB"/>
    <w:rsid w:val="0095776C"/>
    <w:rsid w:val="00980BD1"/>
    <w:rsid w:val="00991087"/>
    <w:rsid w:val="009B0538"/>
    <w:rsid w:val="009C1CD2"/>
    <w:rsid w:val="009E41D1"/>
    <w:rsid w:val="009F133A"/>
    <w:rsid w:val="009F2172"/>
    <w:rsid w:val="00A14B5A"/>
    <w:rsid w:val="00A205EC"/>
    <w:rsid w:val="00A64B75"/>
    <w:rsid w:val="00A9242D"/>
    <w:rsid w:val="00AA4BD9"/>
    <w:rsid w:val="00AB2D19"/>
    <w:rsid w:val="00AB7BF8"/>
    <w:rsid w:val="00AD3C90"/>
    <w:rsid w:val="00B15E1A"/>
    <w:rsid w:val="00B26E5A"/>
    <w:rsid w:val="00B41043"/>
    <w:rsid w:val="00B615F8"/>
    <w:rsid w:val="00B652AF"/>
    <w:rsid w:val="00BD55F7"/>
    <w:rsid w:val="00BE719D"/>
    <w:rsid w:val="00BF2730"/>
    <w:rsid w:val="00BF581A"/>
    <w:rsid w:val="00C013E3"/>
    <w:rsid w:val="00C04BE2"/>
    <w:rsid w:val="00C237DD"/>
    <w:rsid w:val="00C23E2C"/>
    <w:rsid w:val="00C35594"/>
    <w:rsid w:val="00C72771"/>
    <w:rsid w:val="00C92822"/>
    <w:rsid w:val="00C96FBD"/>
    <w:rsid w:val="00CA53F1"/>
    <w:rsid w:val="00CD5906"/>
    <w:rsid w:val="00CE382D"/>
    <w:rsid w:val="00D1244C"/>
    <w:rsid w:val="00D14393"/>
    <w:rsid w:val="00D31C0A"/>
    <w:rsid w:val="00D32800"/>
    <w:rsid w:val="00D40D88"/>
    <w:rsid w:val="00D501DA"/>
    <w:rsid w:val="00D702D9"/>
    <w:rsid w:val="00D75CE4"/>
    <w:rsid w:val="00DC4B60"/>
    <w:rsid w:val="00DD065C"/>
    <w:rsid w:val="00DD5873"/>
    <w:rsid w:val="00DE0343"/>
    <w:rsid w:val="00DF111B"/>
    <w:rsid w:val="00DF69E6"/>
    <w:rsid w:val="00E027B1"/>
    <w:rsid w:val="00E03E24"/>
    <w:rsid w:val="00E102DC"/>
    <w:rsid w:val="00E55A1D"/>
    <w:rsid w:val="00E93506"/>
    <w:rsid w:val="00E964BF"/>
    <w:rsid w:val="00EA61D7"/>
    <w:rsid w:val="00EB4D72"/>
    <w:rsid w:val="00EC3F30"/>
    <w:rsid w:val="00ED5179"/>
    <w:rsid w:val="00EE4B72"/>
    <w:rsid w:val="00EF3978"/>
    <w:rsid w:val="00F0239A"/>
    <w:rsid w:val="00F2091E"/>
    <w:rsid w:val="00F24798"/>
    <w:rsid w:val="00F26DD0"/>
    <w:rsid w:val="00F330F3"/>
    <w:rsid w:val="00F41BF6"/>
    <w:rsid w:val="00F72C34"/>
    <w:rsid w:val="00F819A7"/>
    <w:rsid w:val="00FA1E80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B5F4C5E-45F7-4188-8707-26F5E46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b/>
      <w:bCs/>
      <w:color w:val="365F91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5179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cs="Times New Roman"/>
      <w:sz w:val="24"/>
      <w:lang w:val="pt-BR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/>
      </w:pBdr>
      <w:contextualSpacing/>
    </w:pPr>
    <w:rPr>
      <w:color w:val="17365D"/>
      <w:spacing w:val="5"/>
      <w:kern w:val="28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styleId="Corpodetexto">
    <w:name w:val="Body Text"/>
    <w:basedOn w:val="Normal"/>
    <w:link w:val="CorpodetextoChar"/>
    <w:uiPriority w:val="99"/>
    <w:semiHidden/>
    <w:rsid w:val="001F54E2"/>
    <w:pPr>
      <w:jc w:val="both"/>
    </w:pPr>
    <w:rPr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F54E2"/>
    <w:rPr>
      <w:rFonts w:ascii="Times New Roman" w:hAnsi="Times New Roman" w:cs="Times New Roman"/>
      <w:sz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B122-EFBF-4842-A091-B2A0F9F51F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4145</Words>
  <Characters>23381</Characters>
  <Application>Microsoft Office Word</Application>
  <DocSecurity>0</DocSecurity>
  <Lines>194</Lines>
  <Paragraphs>54</Paragraphs>
  <ScaleCrop>false</ScaleCrop>
  <Company>TCU</Company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Nill Júnior</cp:lastModifiedBy>
  <cp:revision>2</cp:revision>
  <dcterms:created xsi:type="dcterms:W3CDTF">2019-09-07T13:19:00Z</dcterms:created>
  <dcterms:modified xsi:type="dcterms:W3CDTF">2019-09-07T13:19:00Z</dcterms:modified>
</cp:coreProperties>
</file>